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青海省202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年参加普通高等学校招生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高水平艺术团招生合格考生志愿表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考  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姓    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考生号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准考证号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考生类别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</w:t>
      </w:r>
    </w:p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</w:p>
    <w:tbl>
      <w:tblPr>
        <w:tblStyle w:val="4"/>
        <w:tblW w:w="9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3702"/>
        <w:gridCol w:w="3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888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" w:firstLineChars="3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院 校</w:t>
            </w:r>
          </w:p>
          <w:p>
            <w:pPr>
              <w:pStyle w:val="2"/>
              <w:spacing w:line="40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志 愿</w:t>
            </w:r>
          </w:p>
        </w:tc>
        <w:tc>
          <w:tcPr>
            <w:tcW w:w="3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院校名称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志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愿</w:t>
            </w:r>
          </w:p>
        </w:tc>
        <w:tc>
          <w:tcPr>
            <w:tcW w:w="3702" w:type="dxa"/>
            <w:noWrap w:val="0"/>
            <w:vAlign w:val="top"/>
          </w:tcPr>
          <w:p>
            <w:pPr>
              <w:spacing w:line="40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noWrap w:val="0"/>
            <w:vAlign w:val="top"/>
          </w:tcPr>
          <w:p>
            <w:pPr>
              <w:spacing w:line="40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888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考区招办</w:t>
            </w:r>
          </w:p>
          <w:p>
            <w:pPr>
              <w:spacing w:line="400" w:lineRule="exact"/>
              <w:ind w:left="105" w:leftChars="50" w:firstLine="120" w:firstLineChars="5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审查意见</w:t>
            </w:r>
          </w:p>
        </w:tc>
        <w:tc>
          <w:tcPr>
            <w:tcW w:w="7405" w:type="dxa"/>
            <w:gridSpan w:val="2"/>
            <w:noWrap w:val="0"/>
            <w:vAlign w:val="top"/>
          </w:tcPr>
          <w:p>
            <w:pPr>
              <w:spacing w:line="40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3640" w:firstLineChars="13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ind w:firstLine="3640" w:firstLineChars="13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年  月   日                                                  </w:t>
            </w:r>
          </w:p>
        </w:tc>
      </w:tr>
    </w:tbl>
    <w:p>
      <w:pPr>
        <w:ind w:left="638" w:hanging="638" w:hangingChars="304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说明: （1）此表仅限于取得了教育部批准并可组织进行高水平艺术团招生、且已合格的考生填</w:t>
      </w:r>
    </w:p>
    <w:p>
      <w:pPr>
        <w:ind w:left="638" w:hanging="638" w:hangingChars="304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 xml:space="preserve">      （2）录取时严格按照考生填写的学校志愿投档。正式投档录取之后的考生不允许改（换） </w:t>
      </w:r>
      <w:r>
        <w:rPr>
          <w:rFonts w:hint="eastAsia" w:ascii="仿宋_GB2312" w:hAnsi="仿宋_GB2312" w:eastAsia="仿宋_GB2312" w:cs="仿宋_GB2312"/>
          <w:color w:val="000000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Cs w:val="21"/>
        </w:rPr>
        <w:t xml:space="preserve">     录。</w:t>
      </w:r>
    </w:p>
    <w:p>
      <w:pPr>
        <w:ind w:left="1075" w:leftChars="300" w:hanging="445" w:hangingChars="212"/>
        <w:rPr>
          <w:rFonts w:hint="eastAsia"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（3）考生须于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月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日前将此表送交考区招办，</w:t>
      </w:r>
      <w:r>
        <w:rPr>
          <w:rFonts w:hint="eastAsia" w:ascii="仿宋_GB2312" w:hAnsi="仿宋_GB2312" w:eastAsia="仿宋_GB2312" w:cs="仿宋_GB2312"/>
          <w:b/>
          <w:bCs/>
          <w:color w:val="000000"/>
          <w:szCs w:val="21"/>
        </w:rPr>
        <w:t>各考区务必于7月</w:t>
      </w:r>
      <w:r>
        <w:rPr>
          <w:rFonts w:hint="eastAsia" w:ascii="仿宋_GB2312" w:hAnsi="仿宋_GB2312" w:eastAsia="仿宋_GB2312" w:cs="仿宋_GB2312"/>
          <w:b/>
          <w:bCs/>
          <w:color w:val="000000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Cs w:val="21"/>
        </w:rPr>
        <w:t>日前将考生志愿表汇总后送交省考试院普招处。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/>
          <w:color w:val="000000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考生签名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家长签名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7154E"/>
    <w:rsid w:val="51055FD0"/>
    <w:rsid w:val="516C6765"/>
    <w:rsid w:val="5FC8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2023-06-19T03:23:04Z</dcterms:created>
  <dc:creator>Administrator</dc:creator>
  <cp:lastModifiedBy>Administrator</cp:lastModifiedBy>
  <dcterms:modified xsi:type="dcterms:W3CDTF">2023-06-19T03:24:31Z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