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2DD7" w14:textId="77777777" w:rsidR="00AB37A1" w:rsidRPr="00AA1330" w:rsidRDefault="00AB37A1" w:rsidP="00AB37A1">
      <w:pPr>
        <w:tabs>
          <w:tab w:val="left" w:pos="630"/>
        </w:tabs>
        <w:adjustRightInd w:val="0"/>
        <w:snapToGrid w:val="0"/>
        <w:spacing w:line="560" w:lineRule="exact"/>
        <w:rPr>
          <w:rFonts w:ascii="仿宋" w:eastAsia="仿宋" w:hAnsi="仿宋" w:cs="黑体"/>
          <w:sz w:val="32"/>
          <w:szCs w:val="32"/>
        </w:rPr>
      </w:pPr>
      <w:r w:rsidRPr="00AA1330">
        <w:rPr>
          <w:rFonts w:ascii="仿宋" w:eastAsia="仿宋" w:hAnsi="仿宋" w:cs="黑体" w:hint="eastAsia"/>
          <w:sz w:val="32"/>
          <w:szCs w:val="32"/>
        </w:rPr>
        <w:t>附件1</w:t>
      </w:r>
    </w:p>
    <w:p w14:paraId="6EF97715" w14:textId="77777777" w:rsidR="00AB37A1" w:rsidRPr="00AA1330" w:rsidRDefault="00AB37A1" w:rsidP="00AB37A1">
      <w:pPr>
        <w:snapToGrid w:val="0"/>
        <w:spacing w:line="360" w:lineRule="auto"/>
        <w:jc w:val="center"/>
        <w:rPr>
          <w:rFonts w:ascii="仿宋" w:eastAsia="仿宋" w:hAnsi="仿宋" w:cs="黑体"/>
          <w:color w:val="FF0000"/>
          <w:sz w:val="32"/>
          <w:szCs w:val="32"/>
        </w:rPr>
      </w:pPr>
      <w:r w:rsidRPr="00AA1330">
        <w:rPr>
          <w:rFonts w:ascii="仿宋" w:eastAsia="仿宋" w:hAnsi="仿宋" w:cs="黑体" w:hint="eastAsia"/>
          <w:sz w:val="32"/>
          <w:szCs w:val="32"/>
        </w:rPr>
        <w:t>广东省2023年高职院校自主招生考生报考流程图</w:t>
      </w:r>
    </w:p>
    <w:p w14:paraId="735A42A2" w14:textId="7740C2D7" w:rsidR="00AB37A1" w:rsidRPr="00AA1330" w:rsidRDefault="00AB37A1" w:rsidP="00AB37A1">
      <w:pPr>
        <w:snapToGrid w:val="0"/>
        <w:spacing w:line="360" w:lineRule="auto"/>
        <w:jc w:val="center"/>
        <w:rPr>
          <w:rFonts w:ascii="仿宋" w:eastAsia="仿宋" w:hAnsi="仿宋" w:cs="黑体"/>
          <w:color w:val="FF0000"/>
          <w:sz w:val="32"/>
          <w:szCs w:val="32"/>
        </w:rPr>
      </w:pPr>
      <w:r w:rsidRPr="00AA1330">
        <w:rPr>
          <w:rFonts w:ascii="仿宋" w:eastAsia="仿宋" w:hAnsi="仿宋" w:cs="黑体" w:hint="eastAsia"/>
          <w:noProof/>
          <w:position w:val="-191"/>
          <w:sz w:val="32"/>
          <w:szCs w:val="32"/>
        </w:rPr>
        <w:drawing>
          <wp:inline distT="0" distB="0" distL="0" distR="0" wp14:anchorId="0D6770FC" wp14:editId="26466FEE">
            <wp:extent cx="5274310" cy="7590790"/>
            <wp:effectExtent l="0" t="0" r="0" b="0"/>
            <wp:docPr id="2127337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1964" w14:textId="77777777" w:rsidR="00522054" w:rsidRDefault="00522054"/>
    <w:sectPr w:rsidR="0052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8792" w14:textId="77777777" w:rsidR="00435556" w:rsidRDefault="00435556" w:rsidP="00AB37A1">
      <w:r>
        <w:separator/>
      </w:r>
    </w:p>
  </w:endnote>
  <w:endnote w:type="continuationSeparator" w:id="0">
    <w:p w14:paraId="3ACCECC6" w14:textId="77777777" w:rsidR="00435556" w:rsidRDefault="00435556" w:rsidP="00AB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B89" w14:textId="77777777" w:rsidR="00435556" w:rsidRDefault="00435556" w:rsidP="00AB37A1">
      <w:r>
        <w:separator/>
      </w:r>
    </w:p>
  </w:footnote>
  <w:footnote w:type="continuationSeparator" w:id="0">
    <w:p w14:paraId="1F6FC523" w14:textId="77777777" w:rsidR="00435556" w:rsidRDefault="00435556" w:rsidP="00AB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54"/>
    <w:rsid w:val="00435556"/>
    <w:rsid w:val="00522054"/>
    <w:rsid w:val="00A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471CEF-6273-423E-9167-5FDCDB1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B37A1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B3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B37A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AB37A1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原慧琴</dc:creator>
  <cp:keywords/>
  <dc:description/>
  <cp:lastModifiedBy>原慧琴</cp:lastModifiedBy>
  <cp:revision>2</cp:revision>
  <dcterms:created xsi:type="dcterms:W3CDTF">2023-05-11T01:15:00Z</dcterms:created>
  <dcterms:modified xsi:type="dcterms:W3CDTF">2023-05-11T01:15:00Z</dcterms:modified>
</cp:coreProperties>
</file>