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hint="eastAsia" w:ascii="黑体" w:hAnsi="黑体" w:eastAsia="黑体" w:cs="黑体"/>
          <w:sz w:val="32"/>
          <w:szCs w:val="32"/>
        </w:rPr>
      </w:pPr>
      <w:r>
        <w:rPr>
          <w:rFonts w:hint="eastAsia" w:ascii="黑体" w:hAnsi="黑体" w:eastAsia="黑体" w:cs="黑体"/>
          <w:sz w:val="32"/>
          <w:szCs w:val="32"/>
        </w:rPr>
        <w:t>附件5</w:t>
      </w:r>
    </w:p>
    <w:p>
      <w:pPr>
        <w:adjustRightInd w:val="0"/>
        <w:spacing w:line="560" w:lineRule="exact"/>
        <w:rPr>
          <w:rFonts w:hint="eastAsia" w:ascii="黑体" w:hAnsi="黑体" w:eastAsia="黑体" w:cs="黑体"/>
          <w:sz w:val="32"/>
          <w:szCs w:val="32"/>
        </w:rPr>
      </w:pPr>
    </w:p>
    <w:p>
      <w:pPr>
        <w:adjustRightInd w:val="0"/>
        <w:spacing w:after="120" w:afterLines="50"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广东省202</w:t>
      </w:r>
      <w:r>
        <w:rPr>
          <w:rFonts w:ascii="方正小标宋简体" w:hAnsi="方正小标宋简体" w:eastAsia="方正小标宋简体" w:cs="方正小标宋简体"/>
          <w:sz w:val="36"/>
          <w:szCs w:val="36"/>
        </w:rPr>
        <w:t>3</w:t>
      </w:r>
      <w:r>
        <w:rPr>
          <w:rFonts w:hint="eastAsia" w:ascii="方正小标宋简体" w:hAnsi="方正小标宋简体" w:eastAsia="方正小标宋简体" w:cs="方正小标宋简体"/>
          <w:sz w:val="36"/>
          <w:szCs w:val="36"/>
        </w:rPr>
        <w:t>年高职院校自主招生工作日程安排</w:t>
      </w:r>
      <w:bookmarkEnd w:id="0"/>
    </w:p>
    <w:p>
      <w:pPr>
        <w:adjustRightInd w:val="0"/>
        <w:spacing w:after="120" w:afterLines="50" w:line="560" w:lineRule="exact"/>
        <w:jc w:val="center"/>
        <w:rPr>
          <w:rFonts w:hint="eastAsia" w:ascii="方正小标宋简体" w:hAnsi="方正小标宋简体" w:eastAsia="方正小标宋简体" w:cs="方正小标宋简体"/>
          <w:sz w:val="36"/>
          <w:szCs w:val="36"/>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4"/>
        <w:gridCol w:w="6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124"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时间安排</w:t>
            </w:r>
          </w:p>
        </w:tc>
        <w:tc>
          <w:tcPr>
            <w:tcW w:w="6937"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hint="eastAsia" w:eastAsia="仿宋_GB2312"/>
                <w:sz w:val="24"/>
              </w:rPr>
              <w:t>5</w:t>
            </w:r>
            <w:r>
              <w:rPr>
                <w:rFonts w:eastAsia="仿宋_GB2312"/>
                <w:sz w:val="24"/>
              </w:rPr>
              <w:t>月</w:t>
            </w:r>
            <w:r>
              <w:rPr>
                <w:rFonts w:hint="eastAsia" w:eastAsia="仿宋_GB2312"/>
                <w:sz w:val="24"/>
              </w:rPr>
              <w:t>11</w:t>
            </w:r>
            <w:r>
              <w:rPr>
                <w:rFonts w:eastAsia="仿宋_GB2312"/>
                <w:sz w:val="24"/>
              </w:rPr>
              <w:t>日至</w:t>
            </w:r>
            <w:r>
              <w:rPr>
                <w:rFonts w:hint="eastAsia" w:eastAsia="仿宋_GB2312"/>
                <w:sz w:val="24"/>
              </w:rPr>
              <w:t>14</w:t>
            </w:r>
            <w:r>
              <w:rPr>
                <w:rFonts w:eastAsia="仿宋_GB2312"/>
                <w:sz w:val="24"/>
              </w:rPr>
              <w:t>日</w:t>
            </w:r>
          </w:p>
        </w:tc>
        <w:tc>
          <w:tcPr>
            <w:tcW w:w="6937" w:type="dxa"/>
            <w:noWrap w:val="0"/>
            <w:vAlign w:val="center"/>
          </w:tcPr>
          <w:p>
            <w:pPr>
              <w:adjustRightInd w:val="0"/>
              <w:spacing w:line="360" w:lineRule="exact"/>
              <w:rPr>
                <w:rFonts w:eastAsia="仿宋_GB2312"/>
                <w:sz w:val="24"/>
              </w:rPr>
            </w:pPr>
            <w:r>
              <w:rPr>
                <w:rFonts w:eastAsia="仿宋_GB2312"/>
                <w:sz w:val="24"/>
              </w:rPr>
              <w:t>考生根据附件3报考流程图在网上报名系统报名及填报志愿。选择“学考+网测”考核方式的考生通过系统自动验证报考资格后缴费、预约观看视频，进行“网测”后填报志愿；选择其他考核方式的考生根据系统指引上传相关证明材料后进行报名及填报志愿，等待系统自动验证或报考院校资格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eastAsia="仿宋_GB2312"/>
                <w:sz w:val="24"/>
              </w:rPr>
              <w:t>5月</w:t>
            </w:r>
            <w:r>
              <w:rPr>
                <w:rFonts w:hint="eastAsia" w:eastAsia="仿宋_GB2312"/>
                <w:sz w:val="24"/>
              </w:rPr>
              <w:t>15</w:t>
            </w:r>
            <w:r>
              <w:rPr>
                <w:rFonts w:eastAsia="仿宋_GB2312"/>
                <w:sz w:val="24"/>
              </w:rPr>
              <w:t>日前</w:t>
            </w:r>
          </w:p>
        </w:tc>
        <w:tc>
          <w:tcPr>
            <w:tcW w:w="6937" w:type="dxa"/>
            <w:noWrap w:val="0"/>
            <w:vAlign w:val="center"/>
          </w:tcPr>
          <w:p>
            <w:pPr>
              <w:adjustRightInd w:val="0"/>
              <w:spacing w:line="360" w:lineRule="exact"/>
              <w:rPr>
                <w:rFonts w:eastAsia="仿宋_GB2312"/>
                <w:sz w:val="24"/>
              </w:rPr>
            </w:pPr>
            <w:r>
              <w:rPr>
                <w:rFonts w:eastAsia="仿宋_GB2312"/>
                <w:sz w:val="24"/>
              </w:rPr>
              <w:t>高职院校通过网上报名系统完成考生资格审核工作并公布</w:t>
            </w:r>
            <w:r>
              <w:rPr>
                <w:rFonts w:hint="eastAsia" w:eastAsia="仿宋_GB2312"/>
                <w:sz w:val="24"/>
              </w:rPr>
              <w:t>获得报考</w:t>
            </w:r>
            <w:r>
              <w:rPr>
                <w:rFonts w:eastAsia="仿宋_GB2312"/>
                <w:sz w:val="24"/>
              </w:rPr>
              <w:t>资格</w:t>
            </w:r>
            <w:r>
              <w:rPr>
                <w:rFonts w:hint="eastAsia" w:eastAsia="仿宋_GB2312"/>
                <w:sz w:val="24"/>
              </w:rPr>
              <w:t>的</w:t>
            </w:r>
            <w:r>
              <w:rPr>
                <w:rFonts w:eastAsia="仿宋_GB2312"/>
                <w:sz w:val="24"/>
              </w:rPr>
              <w:t>考生名单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2124" w:type="dxa"/>
            <w:noWrap w:val="0"/>
            <w:vAlign w:val="center"/>
          </w:tcPr>
          <w:p>
            <w:pPr>
              <w:adjustRightInd w:val="0"/>
              <w:spacing w:line="360" w:lineRule="exact"/>
              <w:jc w:val="center"/>
              <w:rPr>
                <w:rFonts w:eastAsia="仿宋_GB2312"/>
                <w:sz w:val="24"/>
              </w:rPr>
            </w:pPr>
            <w:r>
              <w:rPr>
                <w:rFonts w:eastAsia="仿宋_GB2312"/>
                <w:sz w:val="24"/>
              </w:rPr>
              <w:t>5月</w:t>
            </w:r>
            <w:r>
              <w:rPr>
                <w:rFonts w:hint="eastAsia" w:eastAsia="仿宋_GB2312"/>
                <w:sz w:val="24"/>
              </w:rPr>
              <w:t>16</w:t>
            </w:r>
            <w:r>
              <w:rPr>
                <w:rFonts w:eastAsia="仿宋_GB2312"/>
                <w:sz w:val="24"/>
              </w:rPr>
              <w:t>日前</w:t>
            </w:r>
          </w:p>
        </w:tc>
        <w:tc>
          <w:tcPr>
            <w:tcW w:w="6937" w:type="dxa"/>
            <w:noWrap w:val="0"/>
            <w:vAlign w:val="center"/>
          </w:tcPr>
          <w:p>
            <w:pPr>
              <w:adjustRightInd w:val="0"/>
              <w:spacing w:line="360" w:lineRule="exact"/>
              <w:rPr>
                <w:rFonts w:eastAsia="仿宋_GB2312"/>
                <w:sz w:val="24"/>
              </w:rPr>
            </w:pPr>
            <w:r>
              <w:rPr>
                <w:rFonts w:eastAsia="仿宋_GB2312"/>
                <w:sz w:val="24"/>
              </w:rPr>
              <w:t>获得报考资格的考生根据院校</w:t>
            </w:r>
            <w:r>
              <w:rPr>
                <w:rFonts w:hint="eastAsia" w:eastAsia="仿宋_GB2312"/>
                <w:sz w:val="24"/>
              </w:rPr>
              <w:t>招生网站公布的招生简章指引</w:t>
            </w:r>
            <w:r>
              <w:rPr>
                <w:rFonts w:eastAsia="仿宋_GB2312"/>
                <w:sz w:val="24"/>
              </w:rPr>
              <w:t>缴纳考试费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eastAsia="仿宋_GB2312"/>
                <w:sz w:val="24"/>
              </w:rPr>
              <w:t>5月</w:t>
            </w:r>
            <w:r>
              <w:rPr>
                <w:rFonts w:hint="eastAsia" w:eastAsia="仿宋_GB2312"/>
                <w:sz w:val="24"/>
              </w:rPr>
              <w:t>17</w:t>
            </w:r>
            <w:r>
              <w:rPr>
                <w:rFonts w:eastAsia="仿宋_GB2312"/>
                <w:sz w:val="24"/>
              </w:rPr>
              <w:t>日前</w:t>
            </w:r>
          </w:p>
        </w:tc>
        <w:tc>
          <w:tcPr>
            <w:tcW w:w="6937" w:type="dxa"/>
            <w:noWrap w:val="0"/>
            <w:vAlign w:val="center"/>
          </w:tcPr>
          <w:p>
            <w:pPr>
              <w:adjustRightInd w:val="0"/>
              <w:spacing w:line="360" w:lineRule="exact"/>
              <w:rPr>
                <w:rFonts w:eastAsia="仿宋_GB2312"/>
                <w:sz w:val="24"/>
              </w:rPr>
            </w:pPr>
            <w:r>
              <w:rPr>
                <w:rFonts w:eastAsia="仿宋_GB2312"/>
                <w:snapToGrid w:val="0"/>
                <w:kern w:val="0"/>
                <w:sz w:val="24"/>
              </w:rPr>
              <w:t>高职院校</w:t>
            </w:r>
            <w:r>
              <w:rPr>
                <w:rFonts w:eastAsia="仿宋_GB2312"/>
                <w:sz w:val="24"/>
              </w:rPr>
              <w:t>完成</w:t>
            </w:r>
            <w:r>
              <w:rPr>
                <w:rFonts w:hint="eastAsia" w:eastAsia="仿宋_GB2312"/>
                <w:sz w:val="24"/>
              </w:rPr>
              <w:t>线上</w:t>
            </w:r>
            <w:r>
              <w:rPr>
                <w:rFonts w:eastAsia="仿宋_GB2312"/>
                <w:sz w:val="24"/>
              </w:rPr>
              <w:t>考场编排并指引考生打印准考证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eastAsia="仿宋_GB2312"/>
                <w:sz w:val="24"/>
              </w:rPr>
              <w:t>5月</w:t>
            </w:r>
            <w:r>
              <w:rPr>
                <w:rFonts w:hint="eastAsia" w:eastAsia="仿宋_GB2312"/>
                <w:sz w:val="24"/>
              </w:rPr>
              <w:t>20</w:t>
            </w:r>
            <w:r>
              <w:rPr>
                <w:rFonts w:eastAsia="仿宋_GB2312"/>
                <w:sz w:val="24"/>
              </w:rPr>
              <w:t>日</w:t>
            </w:r>
            <w:r>
              <w:rPr>
                <w:rFonts w:hint="eastAsia" w:eastAsia="仿宋_GB2312"/>
                <w:sz w:val="24"/>
              </w:rPr>
              <w:t>至21日</w:t>
            </w:r>
          </w:p>
        </w:tc>
        <w:tc>
          <w:tcPr>
            <w:tcW w:w="6937" w:type="dxa"/>
            <w:noWrap w:val="0"/>
            <w:vAlign w:val="center"/>
          </w:tcPr>
          <w:p>
            <w:pPr>
              <w:adjustRightInd w:val="0"/>
              <w:spacing w:line="360" w:lineRule="exact"/>
              <w:rPr>
                <w:rFonts w:eastAsia="仿宋_GB2312"/>
                <w:sz w:val="24"/>
              </w:rPr>
            </w:pPr>
            <w:r>
              <w:rPr>
                <w:rFonts w:eastAsia="仿宋_GB2312"/>
                <w:snapToGrid w:val="0"/>
                <w:kern w:val="0"/>
                <w:sz w:val="24"/>
              </w:rPr>
              <w:t>高职院校</w:t>
            </w:r>
            <w:r>
              <w:rPr>
                <w:rFonts w:hint="eastAsia" w:eastAsia="仿宋_GB2312"/>
                <w:sz w:val="24"/>
              </w:rPr>
              <w:t>组织考核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eastAsia="仿宋_GB2312"/>
                <w:sz w:val="24"/>
              </w:rPr>
              <w:t>5月</w:t>
            </w:r>
            <w:r>
              <w:rPr>
                <w:rFonts w:hint="eastAsia" w:eastAsia="仿宋_GB2312"/>
                <w:sz w:val="24"/>
              </w:rPr>
              <w:t>24</w:t>
            </w:r>
            <w:r>
              <w:rPr>
                <w:rFonts w:eastAsia="仿宋_GB2312"/>
                <w:sz w:val="24"/>
              </w:rPr>
              <w:t>日前</w:t>
            </w:r>
          </w:p>
        </w:tc>
        <w:tc>
          <w:tcPr>
            <w:tcW w:w="6937" w:type="dxa"/>
            <w:noWrap w:val="0"/>
            <w:vAlign w:val="center"/>
          </w:tcPr>
          <w:p>
            <w:pPr>
              <w:adjustRightInd w:val="0"/>
              <w:spacing w:line="360" w:lineRule="exact"/>
              <w:rPr>
                <w:rFonts w:eastAsia="仿宋_GB2312"/>
                <w:snapToGrid w:val="0"/>
                <w:kern w:val="0"/>
                <w:sz w:val="24"/>
              </w:rPr>
            </w:pPr>
            <w:r>
              <w:rPr>
                <w:rFonts w:eastAsia="仿宋_GB2312"/>
                <w:snapToGrid w:val="0"/>
                <w:kern w:val="0"/>
                <w:sz w:val="24"/>
              </w:rPr>
              <w:t>高职院校公示</w:t>
            </w:r>
            <w:r>
              <w:rPr>
                <w:rFonts w:eastAsia="仿宋_GB2312"/>
                <w:sz w:val="24"/>
              </w:rPr>
              <w:t>考核成绩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hint="eastAsia" w:eastAsia="仿宋_GB2312"/>
                <w:sz w:val="24"/>
              </w:rPr>
            </w:pPr>
            <w:r>
              <w:rPr>
                <w:rFonts w:eastAsia="仿宋_GB2312"/>
                <w:sz w:val="24"/>
              </w:rPr>
              <w:t>5月2</w:t>
            </w:r>
            <w:r>
              <w:rPr>
                <w:rFonts w:hint="eastAsia" w:eastAsia="仿宋_GB2312"/>
                <w:sz w:val="24"/>
              </w:rPr>
              <w:t>7</w:t>
            </w:r>
            <w:r>
              <w:rPr>
                <w:rFonts w:eastAsia="仿宋_GB2312"/>
                <w:sz w:val="24"/>
              </w:rPr>
              <w:t>日</w:t>
            </w:r>
            <w:r>
              <w:rPr>
                <w:rFonts w:hint="eastAsia" w:eastAsia="仿宋_GB2312"/>
                <w:sz w:val="24"/>
              </w:rPr>
              <w:t>前</w:t>
            </w:r>
          </w:p>
        </w:tc>
        <w:tc>
          <w:tcPr>
            <w:tcW w:w="6937" w:type="dxa"/>
            <w:noWrap w:val="0"/>
            <w:vAlign w:val="center"/>
          </w:tcPr>
          <w:p>
            <w:pPr>
              <w:adjustRightInd w:val="0"/>
              <w:spacing w:line="360" w:lineRule="exact"/>
              <w:rPr>
                <w:rFonts w:eastAsia="仿宋_GB2312"/>
                <w:sz w:val="24"/>
              </w:rPr>
            </w:pPr>
            <w:r>
              <w:rPr>
                <w:rFonts w:eastAsia="仿宋_GB2312"/>
                <w:snapToGrid w:val="0"/>
                <w:kern w:val="0"/>
                <w:sz w:val="24"/>
              </w:rPr>
              <w:t>高职院校</w:t>
            </w:r>
            <w:r>
              <w:rPr>
                <w:rFonts w:eastAsia="仿宋_GB2312"/>
                <w:sz w:val="24"/>
              </w:rPr>
              <w:t>在网上录取系统提交考核成绩，并提交拟录取方案及录取最低分数线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hint="eastAsia" w:eastAsia="仿宋_GB2312"/>
                <w:sz w:val="24"/>
              </w:rPr>
              <w:t>6</w:t>
            </w:r>
            <w:r>
              <w:rPr>
                <w:rFonts w:eastAsia="仿宋_GB2312"/>
                <w:sz w:val="24"/>
              </w:rPr>
              <w:t>月</w:t>
            </w:r>
            <w:r>
              <w:rPr>
                <w:rFonts w:hint="eastAsia" w:eastAsia="仿宋_GB2312"/>
                <w:sz w:val="24"/>
              </w:rPr>
              <w:t>1</w:t>
            </w:r>
            <w:r>
              <w:rPr>
                <w:rFonts w:eastAsia="仿宋_GB2312"/>
                <w:sz w:val="24"/>
              </w:rPr>
              <w:t>日前</w:t>
            </w:r>
          </w:p>
        </w:tc>
        <w:tc>
          <w:tcPr>
            <w:tcW w:w="6937" w:type="dxa"/>
            <w:noWrap w:val="0"/>
            <w:vAlign w:val="center"/>
          </w:tcPr>
          <w:p>
            <w:pPr>
              <w:adjustRightInd w:val="0"/>
              <w:spacing w:line="360" w:lineRule="exact"/>
              <w:rPr>
                <w:rFonts w:eastAsia="仿宋_GB2312"/>
                <w:sz w:val="24"/>
              </w:rPr>
            </w:pPr>
            <w:r>
              <w:rPr>
                <w:rFonts w:eastAsia="仿宋_GB2312"/>
                <w:sz w:val="24"/>
              </w:rPr>
              <w:t>省招生办公室通过录取系统审核</w:t>
            </w:r>
            <w:r>
              <w:rPr>
                <w:rFonts w:eastAsia="仿宋_GB2312"/>
                <w:snapToGrid w:val="0"/>
                <w:kern w:val="0"/>
                <w:sz w:val="24"/>
              </w:rPr>
              <w:t>高职院校</w:t>
            </w:r>
            <w:r>
              <w:rPr>
                <w:rFonts w:eastAsia="仿宋_GB2312"/>
                <w:sz w:val="24"/>
              </w:rPr>
              <w:t>提交的拟录取方案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24" w:type="dxa"/>
            <w:noWrap w:val="0"/>
            <w:vAlign w:val="center"/>
          </w:tcPr>
          <w:p>
            <w:pPr>
              <w:adjustRightInd w:val="0"/>
              <w:spacing w:line="360" w:lineRule="exact"/>
              <w:jc w:val="center"/>
              <w:rPr>
                <w:rFonts w:eastAsia="仿宋_GB2312"/>
                <w:sz w:val="24"/>
              </w:rPr>
            </w:pPr>
            <w:r>
              <w:rPr>
                <w:rFonts w:hint="eastAsia" w:eastAsia="仿宋_GB2312"/>
                <w:sz w:val="24"/>
              </w:rPr>
              <w:t>6</w:t>
            </w:r>
            <w:r>
              <w:rPr>
                <w:rFonts w:eastAsia="仿宋_GB2312"/>
                <w:sz w:val="24"/>
              </w:rPr>
              <w:t>月</w:t>
            </w:r>
            <w:r>
              <w:rPr>
                <w:rFonts w:hint="eastAsia" w:eastAsia="仿宋_GB2312"/>
                <w:sz w:val="24"/>
              </w:rPr>
              <w:t>2</w:t>
            </w:r>
            <w:r>
              <w:rPr>
                <w:rFonts w:eastAsia="仿宋_GB2312"/>
                <w:sz w:val="24"/>
              </w:rPr>
              <w:t>日前</w:t>
            </w:r>
          </w:p>
        </w:tc>
        <w:tc>
          <w:tcPr>
            <w:tcW w:w="6937" w:type="dxa"/>
            <w:noWrap w:val="0"/>
            <w:vAlign w:val="center"/>
          </w:tcPr>
          <w:p>
            <w:pPr>
              <w:adjustRightInd w:val="0"/>
              <w:spacing w:line="360" w:lineRule="exact"/>
              <w:rPr>
                <w:rFonts w:eastAsia="仿宋_GB2312"/>
                <w:sz w:val="24"/>
              </w:rPr>
            </w:pPr>
            <w:r>
              <w:rPr>
                <w:rFonts w:eastAsia="仿宋_GB2312"/>
                <w:snapToGrid w:val="0"/>
                <w:kern w:val="0"/>
                <w:sz w:val="24"/>
              </w:rPr>
              <w:t>高职院校</w:t>
            </w:r>
            <w:r>
              <w:rPr>
                <w:rFonts w:eastAsia="仿宋_GB2312"/>
                <w:sz w:val="24"/>
              </w:rPr>
              <w:t>完成自主招生录取工作，在本校招生网站上公示经审核通过的录取考生名单。招生院校根据本校招生工作安排另行确定录取通知书发放时间</w:t>
            </w:r>
          </w:p>
        </w:tc>
      </w:tr>
    </w:tbl>
    <w:p>
      <w:pPr>
        <w:snapToGrid w:val="0"/>
        <w:spacing w:line="360" w:lineRule="exact"/>
        <w:jc w:val="left"/>
        <w:rPr>
          <w:rFonts w:eastAsia="仿宋_GB2312"/>
          <w:sz w:val="24"/>
        </w:rPr>
      </w:pPr>
    </w:p>
    <w:p>
      <w:pPr>
        <w:snapToGrid w:val="0"/>
        <w:spacing w:line="360" w:lineRule="exact"/>
        <w:jc w:val="left"/>
        <w:rPr>
          <w:rFonts w:eastAsia="仿宋_GB2312"/>
          <w:sz w:val="24"/>
        </w:rPr>
      </w:pPr>
    </w:p>
    <w:p>
      <w:pPr>
        <w:tabs>
          <w:tab w:val="left" w:pos="630"/>
        </w:tabs>
        <w:adjustRightInd w:val="0"/>
        <w:snapToGrid w:val="0"/>
        <w:spacing w:line="360" w:lineRule="exact"/>
        <w:rPr>
          <w:rFonts w:eastAsia="仿宋_GB2312"/>
          <w:sz w:val="24"/>
        </w:rPr>
      </w:pPr>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ZGZlMWQ1NDU2NTM2YjUwZjJiMjUwOTY1M2YwYWQifQ=="/>
  </w:docVars>
  <w:rsids>
    <w:rsidRoot w:val="2CF31D0F"/>
    <w:rsid w:val="2CF3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454</Characters>
  <Lines>0</Lines>
  <Paragraphs>0</Paragraphs>
  <TotalTime>0</TotalTime>
  <ScaleCrop>false</ScaleCrop>
  <LinksUpToDate>false</LinksUpToDate>
  <CharactersWithSpaces>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2023-05-10T03:37:00Z</dcterms:created>
  <dc:creator>王浩森</dc:creator>
  <cp:lastModifiedBy>王浩森</cp:lastModifiedBy>
  <dcterms:modified xsi:type="dcterms:W3CDTF">2023-05-10T03:37:25Z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E9338700A0834E94B3989D9963000C5E_11</vt:lpwstr>
  </property>
</Properties>
</file>