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</w:rPr>
        <w:t>湖南三一工业职业技术学院</w:t>
      </w:r>
    </w:p>
    <w:p>
      <w:pPr>
        <w:ind w:firstLine="723" w:firstLineChars="200"/>
        <w:jc w:val="center"/>
        <w:rPr>
          <w:rFonts w:hint="default" w:ascii="仿宋" w:hAnsi="仿宋" w:eastAsia="仿宋"/>
          <w:b/>
          <w:bCs w:val="0"/>
          <w:sz w:val="36"/>
          <w:szCs w:val="36"/>
        </w:rPr>
      </w:pPr>
      <w:r>
        <w:rPr>
          <w:rFonts w:ascii="仿宋" w:hAnsi="仿宋" w:eastAsia="仿宋"/>
          <w:b/>
          <w:bCs w:val="0"/>
          <w:sz w:val="36"/>
          <w:szCs w:val="36"/>
        </w:rPr>
        <w:t>2023年单独招生考试大纲（文化素质测试）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一、适用对象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应往届中职、往届普高、体育特长生、同等学力考生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二、考试形式、时长及总分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一</w:t>
      </w:r>
      <w:r>
        <w:rPr>
          <w:rFonts w:ascii="仿宋" w:hAnsi="仿宋" w:eastAsia="仿宋"/>
          <w:sz w:val="30"/>
          <w:szCs w:val="30"/>
        </w:rPr>
        <w:t>）考试形式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笔试，闭卷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（二）考试时长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90</w:t>
      </w:r>
      <w:r>
        <w:rPr>
          <w:rFonts w:ascii="仿宋" w:hAnsi="仿宋" w:eastAsia="仿宋"/>
          <w:sz w:val="30"/>
          <w:szCs w:val="30"/>
        </w:rPr>
        <w:t>分钟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（三）卷面分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00分（语文</w:t>
      </w:r>
      <w:r>
        <w:rPr>
          <w:rFonts w:hint="eastAsia" w:ascii="仿宋" w:hAnsi="仿宋" w:eastAsia="仿宋"/>
          <w:sz w:val="30"/>
          <w:szCs w:val="30"/>
        </w:rPr>
        <w:t>40分</w:t>
      </w:r>
      <w:r>
        <w:rPr>
          <w:rFonts w:ascii="仿宋" w:hAnsi="仿宋" w:eastAsia="仿宋"/>
          <w:sz w:val="30"/>
          <w:szCs w:val="30"/>
        </w:rPr>
        <w:t>、数学</w:t>
      </w:r>
      <w:r>
        <w:rPr>
          <w:rFonts w:hint="eastAsia" w:ascii="仿宋" w:hAnsi="仿宋" w:eastAsia="仿宋"/>
          <w:sz w:val="30"/>
          <w:szCs w:val="30"/>
        </w:rPr>
        <w:t>30分</w:t>
      </w:r>
      <w:r>
        <w:rPr>
          <w:rFonts w:ascii="仿宋" w:hAnsi="仿宋" w:eastAsia="仿宋"/>
          <w:sz w:val="30"/>
          <w:szCs w:val="30"/>
        </w:rPr>
        <w:t>、英语</w:t>
      </w:r>
      <w:r>
        <w:rPr>
          <w:rFonts w:hint="eastAsia" w:ascii="仿宋" w:hAnsi="仿宋" w:eastAsia="仿宋"/>
          <w:sz w:val="30"/>
          <w:szCs w:val="30"/>
        </w:rPr>
        <w:t>30</w:t>
      </w:r>
      <w:r>
        <w:rPr>
          <w:rFonts w:ascii="仿宋" w:hAnsi="仿宋" w:eastAsia="仿宋"/>
          <w:sz w:val="30"/>
          <w:szCs w:val="30"/>
        </w:rPr>
        <w:t>分）</w:t>
      </w:r>
      <w:bookmarkStart w:id="0" w:name="_GoBack"/>
      <w:bookmarkEnd w:id="0"/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三、考试内容</w:t>
      </w:r>
    </w:p>
    <w:p>
      <w:pPr>
        <w:ind w:firstLine="602" w:firstLineChars="200"/>
        <w:rPr>
          <w:rFonts w:hint="default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（一）语文（</w:t>
      </w:r>
      <w:r>
        <w:rPr>
          <w:rFonts w:hint="eastAsia" w:ascii="仿宋" w:hAnsi="仿宋" w:eastAsia="仿宋"/>
          <w:b/>
          <w:sz w:val="30"/>
          <w:szCs w:val="30"/>
        </w:rPr>
        <w:t>40</w:t>
      </w:r>
      <w:r>
        <w:rPr>
          <w:rFonts w:ascii="仿宋" w:hAnsi="仿宋" w:eastAsia="仿宋"/>
          <w:b/>
          <w:sz w:val="30"/>
          <w:szCs w:val="30"/>
        </w:rPr>
        <w:t>分）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ascii="仿宋" w:hAnsi="仿宋" w:eastAsia="仿宋"/>
          <w:sz w:val="30"/>
          <w:szCs w:val="30"/>
        </w:rPr>
        <w:t>基础知识及运用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现代文语言基础知识及运用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汉语拼音、汉字、词语、句子、语法、修辞等基础知识及其运用。如多音字辨析，常见标点符号的使用，词语（包括熟语）的使用，病句的辨析和修改，常见修辞方法的使用，教材中涉及的重要作家作品知识等。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古诗文语言基础知识及运用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中国古代经典诗文的内容，常见的文言实词、虚词、特殊句式和文化常识等。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ascii="仿宋" w:hAnsi="仿宋" w:eastAsia="仿宋"/>
          <w:sz w:val="30"/>
          <w:szCs w:val="30"/>
        </w:rPr>
        <w:t>试卷题型及分值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单项选择题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共1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小题，每小题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分，共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0分。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判断题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共10小题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>每小题2分，共20分。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3．基本参考书目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中等职业学校语文课程标准（</w:t>
      </w:r>
      <w:r>
        <w:rPr>
          <w:rFonts w:ascii="仿宋" w:hAnsi="仿宋" w:eastAsia="仿宋"/>
          <w:sz w:val="30"/>
          <w:szCs w:val="30"/>
        </w:rPr>
        <w:t>2020年版），中等职业教育国家规划教材《语文》，普通高中课程标准实验教科书《语文》。</w:t>
      </w:r>
    </w:p>
    <w:p>
      <w:pPr>
        <w:ind w:firstLine="602" w:firstLineChars="200"/>
        <w:rPr>
          <w:rFonts w:hint="default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（二）数学（</w:t>
      </w:r>
      <w:r>
        <w:rPr>
          <w:rFonts w:hint="eastAsia" w:ascii="仿宋" w:hAnsi="仿宋" w:eastAsia="仿宋"/>
          <w:b/>
          <w:sz w:val="30"/>
          <w:szCs w:val="30"/>
        </w:rPr>
        <w:t>3</w:t>
      </w:r>
      <w:r>
        <w:rPr>
          <w:rFonts w:ascii="仿宋" w:hAnsi="仿宋" w:eastAsia="仿宋"/>
          <w:b/>
          <w:sz w:val="30"/>
          <w:szCs w:val="30"/>
        </w:rPr>
        <w:t>0分）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ascii="仿宋" w:hAnsi="仿宋" w:eastAsia="仿宋"/>
          <w:sz w:val="30"/>
          <w:szCs w:val="30"/>
        </w:rPr>
        <w:t>基础知识及运用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数的运算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各种数之间的运算方法。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集合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集合的含义与表示，集合间的基本关系，集合的基本运算。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不等式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等式与不等式的性质，基本不等式。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函数概念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函数的概念及表示法，简单的分段函数，函数的基本性质。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基本初等函数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指数与指数幂的运算，指数函数的概念、图象及性质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对数与对数运算，对数函数的概念、图象及性质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幂函数的概念、图象及性质。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三角函数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任意角和弧度制，弧度与角度的互化；任意角的三角函数，同角三角函数的基本关系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三角函数的诱导公式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正弦函数、余弦函数的图象及性质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函数</w:t>
      </w:r>
      <m:oMath>
        <m:r>
          <m:rPr>
            <m:sty m:val="p"/>
          </m:rPr>
          <w:rPr>
            <w:rFonts w:ascii="Cambria Math" w:hAnsi="Cambria Math" w:eastAsia="仿宋"/>
            <w:sz w:val="30"/>
            <w:szCs w:val="30"/>
          </w:rPr>
          <m:t>y=Asin(ωx+φ)</m:t>
        </m:r>
      </m:oMath>
      <w:r>
        <w:rPr>
          <w:rFonts w:ascii="仿宋" w:hAnsi="仿宋" w:eastAsia="仿宋"/>
          <w:sz w:val="30"/>
          <w:szCs w:val="30"/>
        </w:rPr>
        <w:t>的图象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两角和与差的正弦、余弦</w:t>
      </w:r>
      <w:r>
        <w:rPr>
          <w:rFonts w:hint="eastAsia" w:ascii="仿宋" w:hAnsi="仿宋" w:eastAsia="仿宋"/>
          <w:sz w:val="30"/>
          <w:szCs w:val="30"/>
        </w:rPr>
        <w:t>和正切公式，二倍角的正弦、余弦和正切公式，简单的三角恒等变换。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数列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数列的概念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等差数列的定义、通项公式及前n项和公式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等比数列的定义、通项公式及前n项和公式。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直线和圆的方程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直线的倾斜角和斜率的概念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直线方程的几种形式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平面上两点间的距离公式、点到直线的距离公式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圆的标准方程及一般方程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>直线与圆的位置关系。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ascii="仿宋" w:hAnsi="仿宋" w:eastAsia="仿宋"/>
          <w:sz w:val="30"/>
          <w:szCs w:val="30"/>
        </w:rPr>
        <w:t>试</w:t>
      </w:r>
      <w:r>
        <w:rPr>
          <w:rFonts w:hint="eastAsia" w:ascii="仿宋" w:hAnsi="仿宋" w:eastAsia="仿宋"/>
          <w:sz w:val="30"/>
          <w:szCs w:val="30"/>
        </w:rPr>
        <w:t>卷题</w:t>
      </w:r>
      <w:r>
        <w:rPr>
          <w:rFonts w:ascii="仿宋" w:hAnsi="仿宋" w:eastAsia="仿宋"/>
          <w:sz w:val="30"/>
          <w:szCs w:val="30"/>
        </w:rPr>
        <w:t>型及分值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单项选择题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共15小题，每小题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分，共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0分。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ascii="仿宋" w:hAnsi="仿宋" w:eastAsia="仿宋"/>
          <w:sz w:val="30"/>
          <w:szCs w:val="30"/>
        </w:rPr>
        <w:t>基本参考书目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中等职业学校数学课程标准（</w:t>
      </w:r>
      <w:r>
        <w:rPr>
          <w:rFonts w:ascii="仿宋" w:hAnsi="仿宋" w:eastAsia="仿宋"/>
          <w:sz w:val="30"/>
          <w:szCs w:val="30"/>
        </w:rPr>
        <w:t>2020年版），中等职业教育国家规划教材《数学》，普通高中课程标准实验教科书《数学》。</w:t>
      </w:r>
    </w:p>
    <w:p>
      <w:pPr>
        <w:ind w:firstLine="602" w:firstLineChars="200"/>
        <w:rPr>
          <w:rFonts w:hint="default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（三）英语（</w:t>
      </w:r>
      <w:r>
        <w:rPr>
          <w:rFonts w:hint="eastAsia" w:ascii="仿宋" w:hAnsi="仿宋" w:eastAsia="仿宋"/>
          <w:b/>
          <w:sz w:val="30"/>
          <w:szCs w:val="30"/>
        </w:rPr>
        <w:t>3</w:t>
      </w:r>
      <w:r>
        <w:rPr>
          <w:rFonts w:ascii="仿宋" w:hAnsi="仿宋" w:eastAsia="仿宋"/>
          <w:b/>
          <w:sz w:val="30"/>
          <w:szCs w:val="30"/>
        </w:rPr>
        <w:t>0分）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ascii="仿宋" w:hAnsi="仿宋" w:eastAsia="仿宋"/>
          <w:sz w:val="30"/>
          <w:szCs w:val="30"/>
        </w:rPr>
        <w:t>基础知识及运用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</w:t>
      </w:r>
      <w:r>
        <w:rPr>
          <w:rFonts w:ascii="仿宋" w:hAnsi="仿宋" w:eastAsia="仿宋"/>
          <w:sz w:val="30"/>
          <w:szCs w:val="30"/>
        </w:rPr>
        <w:t>词汇和语法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1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>冠词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不定冠词的用法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>定冠词的用法，零冠词。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2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>名词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可数名词及其单复数，不可数名词，专有名词所有格。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3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>代词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人称代词、不定代词、物主代词、反身代词、指示代词、疑问代词。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4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④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>数词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基数词、序数词。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⑤</w:t>
      </w:r>
      <w:r>
        <w:rPr>
          <w:rFonts w:ascii="仿宋" w:hAnsi="仿宋" w:eastAsia="仿宋"/>
          <w:sz w:val="30"/>
          <w:szCs w:val="30"/>
        </w:rPr>
        <w:t>介词和介词短语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常用介词及其词义，介词与某些动词、形容词、名词的固定搭配，介词短语及其用法。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⑥</w:t>
      </w:r>
      <w:r>
        <w:rPr>
          <w:rFonts w:ascii="仿宋" w:hAnsi="仿宋" w:eastAsia="仿宋"/>
          <w:sz w:val="30"/>
          <w:szCs w:val="30"/>
        </w:rPr>
        <w:t>形容词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形容词的原级、比较级和最高级。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⑦</w:t>
      </w:r>
      <w:r>
        <w:rPr>
          <w:rFonts w:ascii="仿宋" w:hAnsi="仿宋" w:eastAsia="仿宋"/>
          <w:sz w:val="30"/>
          <w:szCs w:val="30"/>
        </w:rPr>
        <w:t>副词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副词比较级、最高级的构成及其用法。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⑧</w:t>
      </w:r>
      <w:r>
        <w:rPr>
          <w:rFonts w:ascii="仿宋" w:hAnsi="仿宋" w:eastAsia="仿宋"/>
          <w:sz w:val="30"/>
          <w:szCs w:val="30"/>
        </w:rPr>
        <w:t>动词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动词的分类，动词的基本形式，常用情态动词及其基本用法，非谓语动词的简单形式及其主要用法。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9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⑨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>连词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并列连词及其用法，从属连词及其用法。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10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⑩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>动词时态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一般现在时、现在进行时、一般过去时、过去进行时、现在完成时、过去完成时、一般将来时、过去将来时。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阅读理解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①</w:t>
      </w:r>
      <w:r>
        <w:rPr>
          <w:rFonts w:ascii="仿宋" w:hAnsi="仿宋" w:eastAsia="仿宋"/>
          <w:sz w:val="30"/>
          <w:szCs w:val="30"/>
        </w:rPr>
        <w:t>理解文章的中心思想、篇章结构。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②</w:t>
      </w:r>
      <w:r>
        <w:rPr>
          <w:rFonts w:ascii="仿宋" w:hAnsi="仿宋" w:eastAsia="仿宋"/>
          <w:sz w:val="30"/>
          <w:szCs w:val="30"/>
        </w:rPr>
        <w:t>理解文中词、句和段落主题句等具体信息。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t>理解作者的意图、观点和态度，做出判断和推理。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2.试卷题型及分值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单项选择题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共1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小题，每小题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分，共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0分。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3.基本参考书目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中等职业学校英语课程标准</w:t>
      </w:r>
      <w:r>
        <w:rPr>
          <w:rFonts w:ascii="仿宋" w:hAnsi="仿宋" w:eastAsia="仿宋"/>
          <w:sz w:val="30"/>
          <w:szCs w:val="30"/>
        </w:rPr>
        <w:t>（2020年版），中等职业教育国家规划教材《英语》，普通高中课程标准实验教科书《英语》。</w:t>
      </w:r>
    </w:p>
    <w:p>
      <w:pPr>
        <w:ind w:firstLine="3614" w:firstLineChars="1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样  题：</w:t>
      </w:r>
    </w:p>
    <w:p>
      <w:pPr>
        <w:pStyle w:val="11"/>
        <w:spacing w:before="0" w:line="620" w:lineRule="exact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  <w:lang w:val="en-US" w:eastAsia="zh-CN"/>
        </w:rPr>
        <w:t>.</w:t>
      </w:r>
      <w:r>
        <w:rPr>
          <w:rFonts w:hint="eastAsia" w:ascii="宋体" w:hAnsi="宋体" w:eastAsia="宋体"/>
        </w:rPr>
        <w:t>不等式</w:t>
      </w:r>
      <m:oMath>
        <m:sSup>
          <m:sSupPr>
            <m:ctrlPr>
              <w:rPr>
                <w:rFonts w:ascii="Cambria Math" w:hAnsi="Cambria Math" w:eastAsia="宋体"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</w:rPr>
            </m:ctrlPr>
          </m:sup>
        </m:sSup>
        <m:r>
          <m:rPr/>
          <w:rPr>
            <w:rFonts w:ascii="Cambria Math" w:hAnsi="Cambria Math" w:eastAsia="宋体"/>
          </w:rPr>
          <m:t>−9&lt;0</m:t>
        </m:r>
      </m:oMath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的解集为（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）</w:t>
      </w:r>
    </w:p>
    <w:p>
      <w:pPr>
        <w:pStyle w:val="11"/>
        <w:spacing w:before="0" w:line="620" w:lineRule="exact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m:oMath>
        <m:r>
          <m:rPr>
            <m:sty m:val="p"/>
          </m:rPr>
          <w:rPr>
            <w:rFonts w:ascii="Cambria Math" w:hAnsi="Cambria Math" w:eastAsia="宋体"/>
          </w:rPr>
          <m:t>(3,+∞)</m:t>
        </m:r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m:oMath>
        <m:r>
          <m:rPr>
            <m:sty m:val="p"/>
          </m:rPr>
          <w:rPr>
            <w:rFonts w:ascii="Cambria Math" w:hAnsi="Cambria Math" w:eastAsia="宋体"/>
          </w:rPr>
          <m:t>(−∞,3)</m:t>
        </m:r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C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m:oMath>
        <m:r>
          <m:rPr>
            <m:sty m:val="p"/>
          </m:rPr>
          <w:rPr>
            <w:rFonts w:ascii="Cambria Math" w:hAnsi="Cambria Math" w:eastAsia="宋体"/>
          </w:rPr>
          <m:t>(−3,3)</m:t>
        </m:r>
      </m:oMath>
      <w:r>
        <w:rPr>
          <w:rFonts w:ascii="宋体" w:hAnsi="宋体" w:eastAsia="宋体"/>
        </w:rPr>
        <w:t xml:space="preserve">  D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m:oMath>
        <m:r>
          <m:rPr>
            <m:sty m:val="p"/>
          </m:rPr>
          <w:rPr>
            <w:rFonts w:ascii="Cambria Math" w:hAnsi="Cambria Math" w:eastAsia="宋体"/>
          </w:rPr>
          <m:t>(−∞,−3)∪(3,+∞)</m:t>
        </m:r>
      </m:oMath>
    </w:p>
    <w:p>
      <w:pPr>
        <w:pStyle w:val="11"/>
        <w:spacing w:before="0" w:line="620" w:lineRule="exact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  <w:lang w:val="en-US" w:eastAsia="zh-CN"/>
        </w:rPr>
        <w:t>.</w:t>
      </w:r>
      <w:r>
        <w:rPr>
          <w:rFonts w:hint="eastAsia" w:ascii="宋体" w:hAnsi="宋体" w:eastAsia="宋体"/>
        </w:rPr>
        <w:t>下列函数为偶函数</w:t>
      </w:r>
      <w:r>
        <w:rPr>
          <w:rFonts w:ascii="宋体" w:hAnsi="宋体" w:eastAsia="宋体"/>
        </w:rPr>
        <w:t>的是（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）</w:t>
      </w:r>
    </w:p>
    <w:p>
      <w:pPr>
        <w:pStyle w:val="11"/>
        <w:spacing w:before="0" w:line="620" w:lineRule="exact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  <w:lang w:eastAsia="zh-CN"/>
        </w:rPr>
        <w:t>.</w:t>
      </w:r>
      <m:oMath>
        <m:r>
          <m:rPr>
            <m:sty m:val="p"/>
          </m:rPr>
          <w:rPr>
            <w:rFonts w:hint="eastAsia" w:ascii="Cambria Math" w:hAnsi="Cambria Math" w:eastAsia="宋体"/>
          </w:rPr>
          <m:t>y</m:t>
        </m:r>
        <m:r>
          <m:rPr>
            <m:sty m:val="p"/>
          </m:rPr>
          <w:rPr>
            <w:rFonts w:ascii="Cambria Math" w:hAnsi="Cambria Math" w:eastAsia="宋体"/>
          </w:rPr>
          <m:t>=</m:t>
        </m:r>
        <m:sSup>
          <m:sSupPr>
            <m:ctrlPr>
              <w:rPr>
                <w:rFonts w:ascii="Cambria Math" w:hAnsi="Cambria Math" w:eastAsia="宋体"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</w:rPr>
            </m:ctrlPr>
          </m:sup>
        </m:sSup>
      </m:oMath>
      <w:r>
        <w:rPr>
          <w:rFonts w:ascii="宋体" w:hAnsi="宋体" w:eastAsia="宋体"/>
        </w:rPr>
        <w:t xml:space="preserve">    B</w:t>
      </w:r>
      <w:r>
        <w:rPr>
          <w:rFonts w:hint="eastAsia" w:ascii="宋体" w:hAnsi="宋体" w:eastAsia="宋体"/>
          <w:lang w:eastAsia="zh-CN"/>
        </w:rPr>
        <w:t>.</w:t>
      </w:r>
      <m:oMath>
        <m:r>
          <m:rPr>
            <m:sty m:val="p"/>
          </m:rPr>
          <w:rPr>
            <w:rFonts w:ascii="Cambria Math" w:hAnsi="Cambria Math" w:eastAsia="宋体"/>
          </w:rPr>
          <m:t>y=x−1</m:t>
        </m:r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C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m:oMath>
        <m:r>
          <m:rPr>
            <m:sty m:val="p"/>
          </m:rPr>
          <w:rPr>
            <w:rFonts w:ascii="Cambria Math" w:hAnsi="Cambria Math" w:eastAsia="宋体"/>
          </w:rPr>
          <m:t>y=</m:t>
        </m:r>
        <m:sSup>
          <m:sSupPr>
            <m:ctrlPr>
              <w:rPr>
                <w:rFonts w:ascii="Cambria Math" w:hAnsi="Cambria Math" w:eastAsia="宋体"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−1</m:t>
            </m:r>
            <m:ctrlPr>
              <w:rPr>
                <w:rFonts w:ascii="Cambria Math" w:hAnsi="Cambria Math" w:eastAsia="宋体"/>
              </w:rPr>
            </m:ctrlPr>
          </m:sup>
        </m:sSup>
      </m:oMath>
      <w:r>
        <w:rPr>
          <w:rFonts w:ascii="宋体" w:hAnsi="宋体" w:eastAsia="宋体"/>
        </w:rPr>
        <w:t xml:space="preserve">  D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m:oMath>
        <m:r>
          <m:rPr>
            <m:sty m:val="p"/>
          </m:rPr>
          <w:rPr>
            <w:rFonts w:ascii="Cambria Math" w:hAnsi="Cambria Math" w:eastAsia="宋体"/>
          </w:rPr>
          <m:t>y=</m:t>
        </m:r>
        <m:sSup>
          <m:sSupPr>
            <m:ctrlPr>
              <w:rPr>
                <w:rFonts w:ascii="Cambria Math" w:hAnsi="Cambria Math" w:eastAsia="宋体"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</w:rPr>
            </m:ctrlPr>
          </m:sup>
        </m:sSup>
        <m:r>
          <m:rPr/>
          <w:rPr>
            <w:rFonts w:ascii="Cambria Math" w:hAnsi="Cambria Math" w:eastAsia="宋体"/>
          </w:rPr>
          <m:t>+1</m:t>
        </m:r>
      </m:oMath>
    </w:p>
    <w:p>
      <w:pPr>
        <w:pStyle w:val="11"/>
        <w:spacing w:before="0" w:line="620" w:lineRule="exact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  <w:lang w:val="en-US" w:eastAsia="zh-CN"/>
        </w:rPr>
        <w:t>.</w:t>
      </w:r>
      <w:r>
        <w:rPr>
          <w:rFonts w:ascii="宋体" w:hAnsi="宋体" w:eastAsia="宋体"/>
        </w:rPr>
        <w:t>点p（-1，-2）到x轴的距离是（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）。 </w:t>
      </w:r>
    </w:p>
    <w:p>
      <w:pPr>
        <w:pStyle w:val="11"/>
        <w:spacing w:before="0" w:line="62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-1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1        C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2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D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 -2</w:t>
      </w:r>
    </w:p>
    <w:p>
      <w:pPr>
        <w:pStyle w:val="11"/>
        <w:spacing w:before="0" w:line="620" w:lineRule="exact"/>
        <w:rPr>
          <w:rFonts w:hint="eastAsia" w:ascii="宋体" w:hAnsi="宋体" w:eastAsia="宋体" w:cs="Arial"/>
        </w:rPr>
      </w:pPr>
      <w:r>
        <w:rPr>
          <w:rFonts w:hint="eastAsia" w:ascii="宋体" w:hAnsi="宋体" w:eastAsia="宋体" w:cs="Arial"/>
        </w:rPr>
        <w:t>4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 xml:space="preserve"> My father can     a little English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 xml:space="preserve"> </w:t>
      </w:r>
      <w:r>
        <w:rPr>
          <w:rFonts w:hint="default" w:ascii="宋体" w:hAnsi="宋体" w:eastAsia="宋体" w:cs="Arial"/>
        </w:rPr>
        <w:t>（</w:t>
      </w:r>
      <w:r>
        <w:rPr>
          <w:rFonts w:hint="eastAsia" w:ascii="宋体" w:hAnsi="宋体" w:eastAsia="宋体" w:cs="Arial"/>
        </w:rPr>
        <w:t xml:space="preserve">  </w:t>
      </w:r>
      <w:r>
        <w:rPr>
          <w:rFonts w:hint="default" w:ascii="宋体" w:hAnsi="宋体" w:eastAsia="宋体" w:cs="Arial"/>
        </w:rPr>
        <w:t>）</w:t>
      </w:r>
      <w:r>
        <w:rPr>
          <w:rFonts w:hint="eastAsia" w:ascii="宋体" w:hAnsi="宋体" w:eastAsia="宋体" w:cs="Arial"/>
        </w:rPr>
        <w:t xml:space="preserve"> </w:t>
      </w:r>
    </w:p>
    <w:p>
      <w:pPr>
        <w:pStyle w:val="11"/>
        <w:spacing w:before="0" w:line="620" w:lineRule="exact"/>
        <w:rPr>
          <w:rFonts w:hint="eastAsia" w:ascii="宋体" w:hAnsi="宋体" w:eastAsia="宋体" w:cs="Arial"/>
        </w:rPr>
      </w:pPr>
      <w:r>
        <w:rPr>
          <w:rFonts w:hint="eastAsia" w:ascii="宋体" w:hAnsi="宋体" w:eastAsia="宋体" w:cs="Arial"/>
        </w:rPr>
        <w:t xml:space="preserve">    A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say     B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talk    C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tell    D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speak</w:t>
      </w:r>
    </w:p>
    <w:p>
      <w:pPr>
        <w:pStyle w:val="11"/>
        <w:spacing w:before="0" w:line="620" w:lineRule="exact"/>
        <w:rPr>
          <w:rFonts w:hint="eastAsia" w:ascii="宋体" w:hAnsi="宋体" w:eastAsia="宋体" w:cs="Arial"/>
          <w:lang w:eastAsia="zh-CN"/>
        </w:rPr>
      </w:pPr>
      <w:r>
        <w:rPr>
          <w:rFonts w:hint="eastAsia" w:ascii="宋体" w:hAnsi="宋体" w:eastAsia="宋体" w:cs="Arial"/>
        </w:rPr>
        <w:t>5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 xml:space="preserve"> Tom will ______ me a gift from Japan</w:t>
      </w:r>
      <w:r>
        <w:rPr>
          <w:rFonts w:hint="eastAsia" w:ascii="宋体" w:hAnsi="宋体" w:eastAsia="宋体" w:cs="Arial"/>
          <w:lang w:eastAsia="zh-CN"/>
        </w:rPr>
        <w:t>.</w:t>
      </w:r>
    </w:p>
    <w:p>
      <w:pPr>
        <w:pStyle w:val="11"/>
        <w:spacing w:before="0" w:line="620" w:lineRule="exact"/>
        <w:rPr>
          <w:rFonts w:hint="eastAsia" w:ascii="宋体" w:hAnsi="宋体" w:eastAsia="宋体" w:cs="Arial"/>
        </w:rPr>
      </w:pPr>
      <w:r>
        <w:rPr>
          <w:rFonts w:hint="eastAsia" w:ascii="宋体" w:hAnsi="宋体" w:eastAsia="宋体" w:cs="Arial"/>
        </w:rPr>
        <w:t>A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take    B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get     C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carry   D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bring</w:t>
      </w:r>
    </w:p>
    <w:p>
      <w:pPr>
        <w:pStyle w:val="11"/>
        <w:spacing w:before="0" w:line="620" w:lineRule="exact"/>
        <w:rPr>
          <w:rFonts w:hint="eastAsia" w:ascii="宋体" w:hAnsi="宋体" w:eastAsia="宋体" w:cs="Arial"/>
        </w:rPr>
      </w:pPr>
      <w:r>
        <w:rPr>
          <w:rFonts w:hint="eastAsia" w:ascii="宋体" w:hAnsi="宋体" w:eastAsia="宋体" w:cs="Arial"/>
        </w:rPr>
        <w:t>6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 xml:space="preserve"> What do you usually have____breakfast?（ ） </w:t>
      </w:r>
    </w:p>
    <w:p>
      <w:pPr>
        <w:pStyle w:val="11"/>
        <w:spacing w:before="0" w:line="620" w:lineRule="exact"/>
        <w:rPr>
          <w:rFonts w:hint="eastAsia" w:ascii="宋体" w:hAnsi="宋体" w:eastAsia="宋体" w:cs="Arial"/>
        </w:rPr>
      </w:pPr>
      <w:r>
        <w:rPr>
          <w:rFonts w:hint="eastAsia" w:ascii="宋体" w:hAnsi="宋体" w:eastAsia="宋体" w:cs="Arial"/>
        </w:rPr>
        <w:t>A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for     B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from      C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of     D</w:t>
      </w:r>
      <w:r>
        <w:rPr>
          <w:rFonts w:hint="eastAsia" w:ascii="宋体" w:hAnsi="宋体" w:eastAsia="宋体" w:cs="Arial"/>
          <w:lang w:eastAsia="zh-CN"/>
        </w:rPr>
        <w:t>.</w:t>
      </w:r>
      <w:r>
        <w:rPr>
          <w:rFonts w:hint="eastAsia" w:ascii="宋体" w:hAnsi="宋体" w:eastAsia="宋体" w:cs="Arial"/>
        </w:rPr>
        <w:t>to</w:t>
      </w:r>
    </w:p>
    <w:p>
      <w:pPr>
        <w:pStyle w:val="11"/>
        <w:spacing w:before="156" w:beforeLines="50" w:line="5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下列选项中，书写正确的一项是（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 xml:space="preserve"> </w:t>
      </w:r>
    </w:p>
    <w:p>
      <w:pPr>
        <w:pStyle w:val="11"/>
        <w:spacing w:before="0" w:line="520" w:lineRule="exact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慕明而来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拼膊 </w:t>
      </w:r>
      <w:r>
        <w:rPr>
          <w:rFonts w:ascii="宋体" w:hAnsi="宋体" w:eastAsia="宋体"/>
        </w:rPr>
        <w:t xml:space="preserve">      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踏踏实实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讥讽</w:t>
      </w:r>
    </w:p>
    <w:p>
      <w:pPr>
        <w:pStyle w:val="11"/>
        <w:spacing w:before="0" w:line="520" w:lineRule="exact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结清帐目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遗撼 </w:t>
      </w:r>
      <w:r>
        <w:rPr>
          <w:rFonts w:ascii="宋体" w:hAnsi="宋体" w:eastAsia="宋体"/>
        </w:rPr>
        <w:t xml:space="preserve">       D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无可耐何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安祥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依次填入下面句子画线处的词语，最恰当的一项是（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）</w:t>
      </w:r>
    </w:p>
    <w:p>
      <w:pPr>
        <w:pStyle w:val="11"/>
        <w:spacing w:before="0" w:line="520" w:lineRule="exact"/>
        <w:rPr>
          <w:rFonts w:hint="default" w:ascii="宋体" w:hAnsi="宋体" w:eastAsia="宋体"/>
          <w:u w:val="single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人们从《论语》中得到智慧的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，从《史记》中学得严肃的历史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，从《正气歌》中学得人格的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>。</w:t>
      </w:r>
      <w:r>
        <w:rPr>
          <w:rFonts w:hint="default" w:ascii="宋体" w:hAnsi="宋体" w:eastAsia="宋体"/>
        </w:rPr>
        <w:t>（</w:t>
      </w:r>
      <w:r>
        <w:rPr>
          <w:rFonts w:ascii="宋体" w:hAnsi="宋体" w:eastAsia="宋体"/>
        </w:rPr>
        <w:t xml:space="preserve">  ）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 xml:space="preserve"> 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刚烈 思考 精神  </w:t>
      </w:r>
      <w:r>
        <w:rPr>
          <w:rFonts w:ascii="宋体" w:hAnsi="宋体" w:eastAsia="宋体"/>
        </w:rPr>
        <w:t xml:space="preserve">     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思考 精神 刚烈</w:t>
      </w:r>
    </w:p>
    <w:p>
      <w:pPr>
        <w:pStyle w:val="11"/>
        <w:spacing w:before="0" w:line="520" w:lineRule="exact"/>
        <w:ind w:firstLine="720" w:firstLineChars="300"/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精神 刚烈 思考</w:t>
      </w:r>
      <w:r>
        <w:rPr>
          <w:rFonts w:ascii="宋体" w:hAnsi="宋体" w:eastAsia="宋体"/>
        </w:rPr>
        <w:t xml:space="preserve">        D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思考 刚烈 精神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9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下列选项中，没有语病的一项是（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 xml:space="preserve"> </w:t>
      </w:r>
    </w:p>
    <w:p>
      <w:pPr>
        <w:pStyle w:val="11"/>
        <w:spacing w:before="0" w:line="520" w:lineRule="exact"/>
        <w:ind w:firstLine="24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这两幅画极为酷似。</w:t>
      </w:r>
    </w:p>
    <w:p>
      <w:pPr>
        <w:pStyle w:val="11"/>
        <w:spacing w:before="0" w:line="520" w:lineRule="exact"/>
        <w:ind w:firstLine="24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经过我的再三解释，才使事态得以平息。</w:t>
      </w:r>
    </w:p>
    <w:p>
      <w:pPr>
        <w:pStyle w:val="11"/>
        <w:spacing w:before="0" w:line="520" w:lineRule="exact"/>
        <w:ind w:firstLine="24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中国人民正在为建设一个现代化的社会主义强国而努力奋斗。</w:t>
      </w:r>
    </w:p>
    <w:p>
      <w:pPr>
        <w:pStyle w:val="11"/>
        <w:spacing w:before="0" w:line="520" w:lineRule="exact"/>
        <w:ind w:firstLine="24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为了防止这类交通事故不再发生，我们加强了交通安全的教育和管理。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10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“庇佑”和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譬如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两词中"庇"和"譬"字读音不相同。</w:t>
      </w:r>
      <w:r>
        <w:rPr>
          <w:rFonts w:hint="eastAsia" w:ascii="宋体" w:hAnsi="宋体" w:eastAsia="宋体"/>
        </w:rPr>
        <w:t>（  ）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正确 </w:t>
      </w:r>
      <w:r>
        <w:rPr>
          <w:rFonts w:ascii="宋体" w:hAnsi="宋体" w:eastAsia="宋体"/>
        </w:rPr>
        <w:t xml:space="preserve">               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错误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11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同生死、共患难的朋友叫“刎颈之交”，在遇到磨难时结成的朋友叫“患难之交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”，以平民身份相交往的朋友叫“布衣之交”。（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）</w:t>
      </w:r>
    </w:p>
    <w:p>
      <w:pPr>
        <w:pStyle w:val="11"/>
        <w:spacing w:before="0" w:line="520" w:lineRule="exact"/>
        <w:ind w:firstLine="24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正确 </w:t>
      </w:r>
      <w:r>
        <w:rPr>
          <w:rFonts w:ascii="宋体" w:hAnsi="宋体" w:eastAsia="宋体"/>
        </w:rPr>
        <w:t xml:space="preserve">              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错误</w:t>
      </w:r>
    </w:p>
    <w:p>
      <w:pPr>
        <w:pStyle w:val="11"/>
        <w:spacing w:before="0" w:line="5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12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“</w:t>
      </w:r>
      <w:r>
        <w:rPr>
          <w:rFonts w:hint="eastAsia" w:ascii="宋体" w:hAnsi="宋体" w:eastAsia="宋体" w:cs="微软雅黑"/>
        </w:rPr>
        <w:t>春雨惊春清谷天，点出了春天有立春、雨水、惊蛰、春分、清明、和谷雨的节气。</w:t>
      </w:r>
      <w:r>
        <w:rPr>
          <w:rFonts w:hint="eastAsia" w:ascii="宋体" w:hAnsi="宋体" w:eastAsia="宋体"/>
        </w:rPr>
        <w:t>”</w:t>
      </w:r>
      <w:r>
        <w:rPr>
          <w:rFonts w:hint="eastAsia" w:ascii="宋体" w:hAnsi="宋体" w:eastAsia="宋体" w:cs="微软雅黑"/>
        </w:rPr>
        <w:t>这句话中最后一个顿号应该删去。</w:t>
      </w:r>
      <w:r>
        <w:rPr>
          <w:rFonts w:hint="eastAsia" w:ascii="宋体" w:hAnsi="宋体" w:eastAsia="宋体"/>
        </w:rPr>
        <w:t>（  ）</w:t>
      </w:r>
    </w:p>
    <w:p>
      <w:pPr>
        <w:pStyle w:val="11"/>
        <w:spacing w:before="0" w:line="520" w:lineRule="exact"/>
        <w:ind w:firstLine="240" w:firstLineChars="100"/>
        <w:rPr>
          <w:rFonts w:ascii="仿宋" w:hAnsi="仿宋" w:eastAsia="仿宋"/>
          <w:b/>
          <w:sz w:val="30"/>
          <w:szCs w:val="30"/>
        </w:rPr>
      </w:pPr>
      <w:r>
        <w:rPr>
          <w:rFonts w:ascii="宋体" w:hAnsi="宋体" w:eastAsia="宋体"/>
        </w:rPr>
        <w:t xml:space="preserve">   A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 xml:space="preserve">正确 </w:t>
      </w:r>
      <w:r>
        <w:rPr>
          <w:rFonts w:ascii="宋体" w:hAnsi="宋体" w:eastAsia="宋体"/>
        </w:rPr>
        <w:t xml:space="preserve">               B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错误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WNlMmY4MDI4NTFmNTlhZjYyZTQ2NjExZjIzYWIifQ=="/>
    <w:docVar w:name="KSO_WPS_MARK_KEY" w:val="b8a01580-bb62-4c45-8463-590df89dc552"/>
  </w:docVars>
  <w:rsids>
    <w:rsidRoot w:val="009930D0"/>
    <w:rsid w:val="00226C4D"/>
    <w:rsid w:val="005037BD"/>
    <w:rsid w:val="00513F0D"/>
    <w:rsid w:val="00696440"/>
    <w:rsid w:val="00841975"/>
    <w:rsid w:val="009930D0"/>
    <w:rsid w:val="00D63BA9"/>
    <w:rsid w:val="40CB2386"/>
    <w:rsid w:val="7AFF1CBF"/>
    <w:rsid w:val="FFF4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Style"/>
    <w:basedOn w:val="1"/>
    <w:qFormat/>
    <w:uiPriority w:val="0"/>
    <w:pPr>
      <w:widowControl/>
      <w:spacing w:before="120" w:line="340" w:lineRule="auto"/>
      <w:jc w:val="left"/>
    </w:pPr>
    <w:rPr>
      <w:rFonts w:ascii="Arial" w:hAnsi="Arial" w:eastAsia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1959</Words>
  <Characters>2241</Characters>
  <Lines>19</Lines>
  <Paragraphs>5</Paragraphs>
  <TotalTime>36</TotalTime>
  <ScaleCrop>false</ScaleCrop>
  <LinksUpToDate>false</LinksUpToDate>
  <CharactersWithSpaces>2544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2023-02-21T00:18:00Z</dcterms:created>
  <dc:creator>lingyun xue</dc:creator>
  <cp:lastModifiedBy>樱子</cp:lastModifiedBy>
  <dcterms:modified xsi:type="dcterms:W3CDTF">2023-02-21T20:29:14Z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E48A5C8112234D40982ED765EABA02F8</vt:lpwstr>
  </property>
</Properties>
</file>