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rPr>
          <w:rFonts w:ascii="仿宋_GB2312" w:hAnsi="仿宋_GB2312" w:eastAsia="仿宋_GB2312" w:cs="仿宋_GB2312"/>
          <w:b/>
          <w:kern w:val="0"/>
          <w:sz w:val="30"/>
          <w:szCs w:val="30"/>
        </w:rPr>
      </w:pPr>
      <w:r>
        <w:rPr>
          <w:rFonts w:hint="eastAsia" w:ascii="仿宋_GB2312" w:hAnsi="仿宋_GB2312" w:eastAsia="仿宋_GB2312" w:cs="仿宋_GB2312"/>
          <w:b/>
          <w:kern w:val="0"/>
          <w:sz w:val="30"/>
          <w:szCs w:val="30"/>
        </w:rPr>
        <w:t>电子商务专业2022年高职提前招生综合素质测试办法</w:t>
      </w:r>
    </w:p>
    <w:p>
      <w:pPr>
        <w:widowControl/>
        <w:spacing w:line="440" w:lineRule="exact"/>
        <w:jc w:val="center"/>
        <w:rPr>
          <w:rFonts w:ascii="仿宋_GB2312" w:hAnsi="仿宋_GB2312" w:eastAsia="仿宋_GB2312" w:cs="仿宋_GB2312"/>
          <w:b/>
          <w:kern w:val="0"/>
          <w:sz w:val="30"/>
          <w:szCs w:val="30"/>
        </w:rPr>
      </w:pPr>
      <w:r>
        <w:rPr>
          <w:rFonts w:hint="eastAsia" w:ascii="仿宋_GB2312" w:hAnsi="仿宋_GB2312" w:eastAsia="仿宋_GB2312" w:cs="仿宋_GB2312"/>
          <w:b/>
          <w:kern w:val="0"/>
          <w:sz w:val="30"/>
          <w:szCs w:val="30"/>
        </w:rPr>
        <w:t>（单独考试招生考生适用）</w:t>
      </w:r>
    </w:p>
    <w:p/>
    <w:p>
      <w:pPr>
        <w:widowControl/>
        <w:spacing w:line="440" w:lineRule="exact"/>
        <w:ind w:firstLine="470" w:firstLineChars="196"/>
        <w:rPr>
          <w:rFonts w:ascii="仿宋" w:hAnsi="仿宋" w:eastAsia="仿宋" w:cs="仿宋_GB2312"/>
          <w:color w:val="000000"/>
          <w:sz w:val="24"/>
          <w:szCs w:val="22"/>
        </w:rPr>
      </w:pPr>
      <w:r>
        <w:rPr>
          <w:rFonts w:hint="eastAsia" w:ascii="仿宋" w:hAnsi="仿宋" w:eastAsia="仿宋" w:cs="仿宋_GB2312"/>
          <w:color w:val="000000"/>
          <w:sz w:val="24"/>
          <w:szCs w:val="22"/>
        </w:rPr>
        <w:t>根据《浙江东方职业技术学院2022年高职提前招生章程》，为平稳有序、公平公正公开地组织好综合素质测试工作，制订本方案。</w:t>
      </w:r>
    </w:p>
    <w:p>
      <w:pPr>
        <w:pStyle w:val="5"/>
        <w:widowControl/>
        <w:spacing w:beforeAutospacing="0" w:afterAutospacing="0" w:line="440" w:lineRule="atLeast"/>
        <w:jc w:val="both"/>
        <w:rPr>
          <w:rStyle w:val="8"/>
          <w:rFonts w:ascii="仿宋" w:hAnsi="仿宋" w:eastAsia="仿宋" w:cs="仿宋"/>
          <w:color w:val="333333"/>
          <w:sz w:val="21"/>
          <w:szCs w:val="21"/>
        </w:rPr>
      </w:pPr>
    </w:p>
    <w:p>
      <w:pPr>
        <w:pStyle w:val="5"/>
        <w:widowControl/>
        <w:spacing w:beforeAutospacing="0" w:afterAutospacing="0" w:line="440" w:lineRule="atLeast"/>
        <w:jc w:val="both"/>
        <w:rPr>
          <w:rFonts w:ascii="仿宋" w:hAnsi="仿宋" w:eastAsia="仿宋" w:cs="仿宋"/>
        </w:rPr>
      </w:pPr>
      <w:r>
        <w:rPr>
          <w:rStyle w:val="8"/>
          <w:rFonts w:hint="eastAsia" w:ascii="仿宋" w:hAnsi="仿宋" w:eastAsia="仿宋" w:cs="仿宋"/>
          <w:color w:val="333333"/>
        </w:rPr>
        <w:t>一、测试目的</w:t>
      </w:r>
    </w:p>
    <w:p>
      <w:pPr>
        <w:widowControl/>
        <w:spacing w:line="440" w:lineRule="exact"/>
        <w:ind w:firstLine="470" w:firstLineChars="196"/>
        <w:rPr>
          <w:rFonts w:ascii="仿宋" w:hAnsi="仿宋" w:eastAsia="仿宋" w:cs="仿宋_GB2312"/>
          <w:color w:val="000000"/>
          <w:sz w:val="24"/>
          <w:szCs w:val="22"/>
        </w:rPr>
      </w:pPr>
      <w:r>
        <w:rPr>
          <w:rFonts w:hint="eastAsia" w:ascii="仿宋" w:hAnsi="仿宋" w:eastAsia="仿宋" w:cs="仿宋_GB2312"/>
          <w:color w:val="000000"/>
          <w:sz w:val="24"/>
          <w:szCs w:val="22"/>
        </w:rPr>
        <w:t>为贯彻落实国家和浙江省中长期教育改革和发展规划纲要精神，根据《浙江东方职业技术学院2022年高职提前招生章程》要求，电子商务专业积极探索高职专科院校人才选拔机制，制定本测试方案。本测试方案旨在了解学生的专业基础与知识面的广度和深度，了解学生的思想品德素养，了解学生的特长和个人发展潜质，考察学生的综合素质与能力。测试内容结合专业特色为本专业选拔合格人才。 </w:t>
      </w:r>
    </w:p>
    <w:p>
      <w:pPr>
        <w:pStyle w:val="5"/>
        <w:widowControl/>
        <w:spacing w:beforeAutospacing="0" w:afterAutospacing="0" w:line="440" w:lineRule="atLeast"/>
        <w:jc w:val="both"/>
        <w:rPr>
          <w:rStyle w:val="8"/>
          <w:rFonts w:ascii="仿宋" w:hAnsi="仿宋" w:eastAsia="仿宋" w:cs="仿宋"/>
          <w:color w:val="333333"/>
          <w:sz w:val="21"/>
          <w:szCs w:val="21"/>
        </w:rPr>
      </w:pPr>
    </w:p>
    <w:p>
      <w:pPr>
        <w:pStyle w:val="5"/>
        <w:widowControl/>
        <w:spacing w:beforeAutospacing="0" w:afterAutospacing="0" w:line="440" w:lineRule="atLeast"/>
        <w:jc w:val="both"/>
        <w:rPr>
          <w:rStyle w:val="8"/>
          <w:color w:val="333333"/>
        </w:rPr>
      </w:pPr>
      <w:r>
        <w:rPr>
          <w:rStyle w:val="8"/>
          <w:rFonts w:hint="eastAsia" w:ascii="仿宋" w:hAnsi="仿宋" w:eastAsia="仿宋" w:cs="仿宋"/>
          <w:color w:val="333333"/>
        </w:rPr>
        <w:t>二、测试内容</w:t>
      </w:r>
    </w:p>
    <w:p>
      <w:pPr>
        <w:widowControl/>
        <w:spacing w:line="440" w:lineRule="exact"/>
        <w:ind w:firstLine="470" w:firstLineChars="196"/>
        <w:rPr>
          <w:rFonts w:ascii="仿宋" w:hAnsi="仿宋" w:eastAsia="仿宋" w:cs="仿宋_GB2312"/>
          <w:color w:val="000000"/>
          <w:sz w:val="24"/>
          <w:szCs w:val="22"/>
        </w:rPr>
      </w:pPr>
      <w:r>
        <w:rPr>
          <w:rFonts w:hint="eastAsia" w:ascii="仿宋" w:hAnsi="仿宋" w:eastAsia="仿宋" w:cs="仿宋_GB2312"/>
          <w:color w:val="000000"/>
          <w:sz w:val="24"/>
          <w:szCs w:val="22"/>
        </w:rPr>
        <w:t>1、素质素养：主要考查学生社会主义核心价值观，德智体美劳全面发展的素质素养。</w:t>
      </w:r>
    </w:p>
    <w:p>
      <w:pPr>
        <w:widowControl/>
        <w:spacing w:line="440" w:lineRule="exact"/>
        <w:ind w:firstLine="470" w:firstLineChars="196"/>
        <w:rPr>
          <w:rFonts w:ascii="仿宋" w:hAnsi="仿宋" w:eastAsia="仿宋" w:cs="仿宋_GB2312"/>
          <w:color w:val="000000"/>
          <w:sz w:val="24"/>
          <w:szCs w:val="22"/>
        </w:rPr>
      </w:pPr>
      <w:r>
        <w:rPr>
          <w:rFonts w:hint="eastAsia" w:ascii="仿宋" w:hAnsi="仿宋" w:eastAsia="仿宋" w:cs="仿宋_GB2312"/>
          <w:color w:val="000000"/>
          <w:sz w:val="24"/>
          <w:szCs w:val="22"/>
        </w:rPr>
        <w:t>2、知识素养：主要考查学生专业基础知识的知识素养。</w:t>
      </w:r>
    </w:p>
    <w:p>
      <w:pPr>
        <w:widowControl/>
        <w:spacing w:line="440" w:lineRule="exact"/>
        <w:ind w:firstLine="470" w:firstLineChars="196"/>
        <w:rPr>
          <w:rFonts w:ascii="仿宋" w:hAnsi="仿宋" w:eastAsia="仿宋" w:cs="仿宋_GB2312"/>
          <w:color w:val="000000"/>
          <w:sz w:val="24"/>
          <w:szCs w:val="22"/>
        </w:rPr>
      </w:pPr>
      <w:r>
        <w:rPr>
          <w:rFonts w:hint="eastAsia" w:ascii="仿宋" w:hAnsi="仿宋" w:eastAsia="仿宋" w:cs="仿宋_GB2312"/>
          <w:color w:val="000000"/>
          <w:sz w:val="24"/>
          <w:szCs w:val="22"/>
        </w:rPr>
        <w:t>3、能力素养：主要考查学生创新意识和实践能力的能力素养。</w:t>
      </w:r>
    </w:p>
    <w:p>
      <w:pPr>
        <w:pStyle w:val="5"/>
        <w:widowControl/>
        <w:spacing w:beforeAutospacing="0" w:afterAutospacing="0" w:line="440" w:lineRule="atLeast"/>
        <w:jc w:val="both"/>
        <w:rPr>
          <w:rFonts w:ascii="仿宋" w:hAnsi="仿宋" w:eastAsia="仿宋" w:cs="仿宋"/>
          <w:sz w:val="21"/>
          <w:szCs w:val="21"/>
        </w:rPr>
      </w:pPr>
    </w:p>
    <w:p>
      <w:pPr>
        <w:pStyle w:val="5"/>
        <w:widowControl/>
        <w:spacing w:beforeAutospacing="0" w:afterAutospacing="0" w:line="440" w:lineRule="atLeast"/>
        <w:jc w:val="both"/>
        <w:rPr>
          <w:rStyle w:val="8"/>
          <w:rFonts w:hint="eastAsia" w:ascii="仿宋" w:hAnsi="仿宋" w:eastAsia="仿宋" w:cs="仿宋"/>
          <w:color w:val="333333"/>
        </w:rPr>
      </w:pPr>
      <w:r>
        <w:rPr>
          <w:rStyle w:val="8"/>
          <w:rFonts w:hint="eastAsia" w:ascii="仿宋" w:hAnsi="仿宋" w:eastAsia="仿宋" w:cs="仿宋"/>
          <w:color w:val="333333"/>
          <w:lang w:val="en-US" w:eastAsia="zh-CN"/>
        </w:rPr>
        <w:t>三、</w:t>
      </w:r>
      <w:r>
        <w:rPr>
          <w:rStyle w:val="8"/>
          <w:rFonts w:hint="eastAsia" w:ascii="仿宋" w:hAnsi="仿宋" w:eastAsia="仿宋" w:cs="仿宋"/>
          <w:color w:val="333333"/>
        </w:rPr>
        <w:t>测试形式、时间与</w:t>
      </w:r>
      <w:r>
        <w:rPr>
          <w:rStyle w:val="8"/>
          <w:rFonts w:hint="eastAsia" w:ascii="仿宋" w:hAnsi="仿宋" w:eastAsia="仿宋" w:cs="仿宋"/>
          <w:color w:val="333333"/>
          <w:lang w:val="en-US" w:eastAsia="zh-CN"/>
        </w:rPr>
        <w:t>手段</w:t>
      </w:r>
    </w:p>
    <w:p>
      <w:pPr>
        <w:widowControl/>
        <w:spacing w:line="440" w:lineRule="exact"/>
        <w:ind w:firstLine="470" w:firstLineChars="196"/>
        <w:rPr>
          <w:rFonts w:hint="eastAsia" w:ascii="仿宋" w:hAnsi="仿宋" w:eastAsia="仿宋" w:cs="仿宋_GB2312"/>
          <w:color w:val="000000"/>
          <w:sz w:val="24"/>
          <w:szCs w:val="22"/>
        </w:rPr>
      </w:pPr>
      <w:r>
        <w:rPr>
          <w:rFonts w:hint="eastAsia" w:ascii="仿宋" w:hAnsi="仿宋" w:eastAsia="仿宋" w:cs="仿宋_GB2312"/>
          <w:color w:val="000000"/>
          <w:sz w:val="24"/>
          <w:szCs w:val="22"/>
        </w:rPr>
        <w:t>测试形式：</w:t>
      </w:r>
      <w:r>
        <w:rPr>
          <w:rFonts w:hint="eastAsia" w:ascii="仿宋" w:hAnsi="仿宋" w:eastAsia="仿宋" w:cs="仿宋_GB2312"/>
          <w:color w:val="000000"/>
          <w:sz w:val="24"/>
          <w:szCs w:val="22"/>
          <w:lang w:val="en-US" w:eastAsia="zh-CN"/>
        </w:rPr>
        <w:t>线上结构化</w:t>
      </w:r>
      <w:r>
        <w:rPr>
          <w:rFonts w:hint="eastAsia" w:ascii="仿宋" w:hAnsi="仿宋" w:eastAsia="仿宋" w:cs="仿宋_GB2312"/>
          <w:color w:val="000000"/>
          <w:sz w:val="24"/>
          <w:szCs w:val="22"/>
        </w:rPr>
        <w:t>面试</w:t>
      </w:r>
    </w:p>
    <w:p>
      <w:pPr>
        <w:widowControl/>
        <w:spacing w:line="440" w:lineRule="exact"/>
        <w:ind w:firstLine="470" w:firstLineChars="196"/>
        <w:rPr>
          <w:rFonts w:hint="eastAsia" w:ascii="仿宋" w:hAnsi="仿宋" w:eastAsia="仿宋" w:cs="仿宋_GB2312"/>
          <w:color w:val="000000"/>
          <w:sz w:val="24"/>
          <w:szCs w:val="22"/>
        </w:rPr>
      </w:pPr>
      <w:r>
        <w:rPr>
          <w:rFonts w:hint="eastAsia" w:ascii="仿宋" w:hAnsi="仿宋" w:eastAsia="仿宋" w:cs="仿宋_GB2312"/>
          <w:color w:val="000000"/>
          <w:sz w:val="24"/>
          <w:szCs w:val="22"/>
        </w:rPr>
        <w:t>测试时间：2022年4月25日（周一），具体考试时间见考前公告或准考证。</w:t>
      </w:r>
    </w:p>
    <w:p>
      <w:pPr>
        <w:widowControl/>
        <w:spacing w:line="440" w:lineRule="exact"/>
        <w:ind w:firstLine="470" w:firstLineChars="196"/>
        <w:rPr>
          <w:rFonts w:hint="default" w:ascii="仿宋" w:hAnsi="仿宋" w:eastAsia="仿宋" w:cs="仿宋_GB2312"/>
          <w:color w:val="000000"/>
          <w:sz w:val="24"/>
          <w:szCs w:val="22"/>
          <w:lang w:val="en-US" w:eastAsia="zh-CN"/>
        </w:rPr>
      </w:pPr>
      <w:r>
        <w:rPr>
          <w:rFonts w:hint="eastAsia" w:ascii="仿宋" w:hAnsi="仿宋" w:eastAsia="仿宋" w:cs="仿宋_GB2312"/>
          <w:color w:val="000000"/>
          <w:sz w:val="24"/>
          <w:szCs w:val="22"/>
        </w:rPr>
        <w:t>测试</w:t>
      </w:r>
      <w:r>
        <w:rPr>
          <w:rFonts w:hint="eastAsia" w:ascii="仿宋" w:hAnsi="仿宋" w:eastAsia="仿宋" w:cs="仿宋_GB2312"/>
          <w:color w:val="000000"/>
          <w:sz w:val="24"/>
          <w:szCs w:val="22"/>
          <w:lang w:val="en-US" w:eastAsia="zh-CN"/>
        </w:rPr>
        <w:t>手段</w:t>
      </w:r>
      <w:r>
        <w:rPr>
          <w:rFonts w:hint="eastAsia" w:ascii="仿宋" w:hAnsi="仿宋" w:eastAsia="仿宋" w:cs="仿宋_GB2312"/>
          <w:color w:val="000000"/>
          <w:sz w:val="24"/>
          <w:szCs w:val="22"/>
        </w:rPr>
        <w:t>：</w:t>
      </w:r>
      <w:r>
        <w:rPr>
          <w:rFonts w:hint="eastAsia" w:ascii="仿宋" w:hAnsi="仿宋" w:eastAsia="仿宋" w:cs="仿宋_GB2312"/>
          <w:color w:val="000000"/>
          <w:sz w:val="24"/>
          <w:szCs w:val="22"/>
          <w:lang w:val="en-US" w:eastAsia="zh-CN"/>
        </w:rPr>
        <w:t>通过小艺帮考试服务平台进行录播考试</w:t>
      </w:r>
    </w:p>
    <w:p>
      <w:pPr>
        <w:pStyle w:val="5"/>
        <w:widowControl/>
        <w:spacing w:beforeAutospacing="0" w:afterAutospacing="0" w:line="440" w:lineRule="atLeast"/>
        <w:jc w:val="both"/>
        <w:rPr>
          <w:rFonts w:ascii="仿宋" w:hAnsi="仿宋" w:eastAsia="仿宋" w:cs="仿宋"/>
          <w:sz w:val="21"/>
          <w:szCs w:val="21"/>
        </w:rPr>
      </w:pPr>
    </w:p>
    <w:p>
      <w:pPr>
        <w:pStyle w:val="5"/>
        <w:widowControl/>
        <w:spacing w:beforeAutospacing="0" w:afterAutospacing="0" w:line="440" w:lineRule="atLeast"/>
        <w:jc w:val="both"/>
        <w:rPr>
          <w:rStyle w:val="8"/>
          <w:color w:val="333333"/>
        </w:rPr>
      </w:pPr>
      <w:r>
        <w:rPr>
          <w:rStyle w:val="8"/>
          <w:rFonts w:hint="eastAsia" w:ascii="仿宋" w:hAnsi="仿宋" w:eastAsia="仿宋" w:cs="仿宋"/>
          <w:color w:val="333333"/>
        </w:rPr>
        <w:t>四、评分标准</w:t>
      </w:r>
    </w:p>
    <w:p>
      <w:pPr>
        <w:widowControl/>
        <w:spacing w:line="440" w:lineRule="exact"/>
        <w:ind w:firstLine="470" w:firstLineChars="196"/>
        <w:rPr>
          <w:rFonts w:ascii="仿宋" w:hAnsi="仿宋" w:eastAsia="仿宋" w:cs="仿宋_GB2312"/>
          <w:color w:val="000000"/>
          <w:sz w:val="24"/>
          <w:szCs w:val="22"/>
        </w:rPr>
      </w:pPr>
      <w:r>
        <w:rPr>
          <w:rFonts w:hint="eastAsia" w:ascii="仿宋" w:hAnsi="仿宋" w:eastAsia="仿宋" w:cs="仿宋_GB2312"/>
          <w:color w:val="000000"/>
          <w:sz w:val="24"/>
          <w:szCs w:val="22"/>
        </w:rPr>
        <w:t>综合素质测试（面试）满分为100分，具体评分标准如下：</w:t>
      </w:r>
    </w:p>
    <w:p>
      <w:pPr>
        <w:pStyle w:val="5"/>
        <w:widowControl/>
        <w:spacing w:beforeAutospacing="0" w:afterAutospacing="0" w:line="440" w:lineRule="atLeast"/>
        <w:jc w:val="both"/>
        <w:rPr>
          <w:rStyle w:val="8"/>
          <w:color w:val="333333"/>
        </w:rPr>
      </w:pPr>
      <w:r>
        <w:rPr>
          <w:rStyle w:val="8"/>
          <w:rFonts w:hint="eastAsia" w:ascii="仿宋" w:hAnsi="仿宋" w:eastAsia="仿宋" w:cs="仿宋"/>
          <w:color w:val="333333"/>
        </w:rPr>
        <w:t>1、素质素养题（计30分）</w:t>
      </w:r>
    </w:p>
    <w:p>
      <w:pPr>
        <w:widowControl/>
        <w:spacing w:line="440" w:lineRule="exact"/>
        <w:ind w:firstLine="470" w:firstLineChars="196"/>
        <w:rPr>
          <w:rFonts w:ascii="仿宋" w:hAnsi="仿宋" w:eastAsia="仿宋" w:cs="仿宋_GB2312"/>
          <w:color w:val="000000"/>
          <w:sz w:val="24"/>
          <w:szCs w:val="22"/>
        </w:rPr>
      </w:pPr>
      <w:r>
        <w:rPr>
          <w:rFonts w:hint="eastAsia" w:ascii="仿宋" w:hAnsi="仿宋" w:eastAsia="仿宋" w:cs="仿宋_GB2312"/>
          <w:color w:val="000000"/>
          <w:sz w:val="24"/>
          <w:szCs w:val="22"/>
        </w:rPr>
        <w:t>从“公民素养”“道德品质”“心理健康”“运动和审美”“表达能力”五个维度进行考核，给予评分。</w:t>
      </w:r>
    </w:p>
    <w:p>
      <w:pPr>
        <w:pStyle w:val="5"/>
        <w:widowControl/>
        <w:spacing w:beforeAutospacing="0" w:afterAutospacing="0" w:line="440" w:lineRule="atLeast"/>
        <w:jc w:val="both"/>
        <w:rPr>
          <w:rStyle w:val="8"/>
          <w:color w:val="333333"/>
        </w:rPr>
      </w:pPr>
      <w:r>
        <w:rPr>
          <w:rStyle w:val="8"/>
          <w:rFonts w:hint="eastAsia" w:ascii="仿宋" w:hAnsi="仿宋" w:eastAsia="仿宋" w:cs="仿宋"/>
          <w:color w:val="333333"/>
        </w:rPr>
        <w:t>2、知识素养题(计40分）</w:t>
      </w:r>
    </w:p>
    <w:p>
      <w:pPr>
        <w:widowControl/>
        <w:spacing w:line="440" w:lineRule="exact"/>
        <w:ind w:firstLine="470" w:firstLineChars="196"/>
        <w:rPr>
          <w:rFonts w:ascii="仿宋" w:hAnsi="仿宋" w:eastAsia="仿宋" w:cs="仿宋_GB2312"/>
          <w:color w:val="000000"/>
          <w:sz w:val="24"/>
          <w:szCs w:val="22"/>
        </w:rPr>
      </w:pPr>
      <w:r>
        <w:rPr>
          <w:rFonts w:hint="eastAsia" w:ascii="仿宋" w:hAnsi="仿宋" w:eastAsia="仿宋" w:cs="仿宋_GB2312"/>
          <w:color w:val="000000"/>
          <w:sz w:val="24"/>
          <w:szCs w:val="22"/>
        </w:rPr>
        <w:t>从“学科兴趣”“专业基础知识”两个维度进行考核，给予评分。</w:t>
      </w:r>
    </w:p>
    <w:p>
      <w:pPr>
        <w:pStyle w:val="5"/>
        <w:widowControl/>
        <w:spacing w:beforeAutospacing="0" w:afterAutospacing="0" w:line="440" w:lineRule="atLeast"/>
        <w:jc w:val="both"/>
        <w:rPr>
          <w:rStyle w:val="8"/>
          <w:color w:val="333333"/>
        </w:rPr>
      </w:pPr>
      <w:r>
        <w:rPr>
          <w:rStyle w:val="8"/>
          <w:rFonts w:hint="eastAsia" w:ascii="仿宋" w:hAnsi="仿宋" w:eastAsia="仿宋" w:cs="仿宋"/>
          <w:color w:val="333333"/>
        </w:rPr>
        <w:t>3、能力素养题（计30分）</w:t>
      </w:r>
    </w:p>
    <w:p>
      <w:pPr>
        <w:widowControl/>
        <w:spacing w:line="440" w:lineRule="exact"/>
        <w:ind w:firstLine="470" w:firstLineChars="196"/>
        <w:rPr>
          <w:rFonts w:ascii="仿宋" w:hAnsi="仿宋" w:eastAsia="仿宋" w:cs="仿宋_GB2312"/>
          <w:color w:val="000000"/>
          <w:sz w:val="24"/>
          <w:szCs w:val="22"/>
        </w:rPr>
      </w:pPr>
      <w:r>
        <w:rPr>
          <w:rFonts w:hint="eastAsia" w:ascii="仿宋" w:hAnsi="仿宋" w:eastAsia="仿宋" w:cs="仿宋_GB2312"/>
          <w:color w:val="000000"/>
          <w:sz w:val="24"/>
          <w:szCs w:val="22"/>
        </w:rPr>
        <w:t>从“创新思维能力”“实践能力”进行考核，给予评分。</w:t>
      </w:r>
    </w:p>
    <w:p>
      <w:pPr>
        <w:pStyle w:val="5"/>
        <w:widowControl/>
        <w:spacing w:beforeAutospacing="0" w:afterAutospacing="0" w:line="440" w:lineRule="atLeast"/>
        <w:jc w:val="both"/>
        <w:rPr>
          <w:rFonts w:ascii="仿宋" w:hAnsi="仿宋" w:eastAsia="仿宋" w:cs="仿宋"/>
          <w:color w:val="333333"/>
          <w:sz w:val="21"/>
          <w:szCs w:val="21"/>
        </w:rPr>
      </w:pPr>
    </w:p>
    <w:p>
      <w:pPr>
        <w:pStyle w:val="5"/>
        <w:widowControl/>
        <w:spacing w:beforeAutospacing="0" w:afterAutospacing="0" w:line="440" w:lineRule="atLeast"/>
        <w:jc w:val="both"/>
        <w:rPr>
          <w:rStyle w:val="8"/>
          <w:color w:val="333333"/>
        </w:rPr>
      </w:pPr>
      <w:r>
        <w:rPr>
          <w:rStyle w:val="8"/>
          <w:rFonts w:hint="eastAsia" w:ascii="仿宋" w:hAnsi="仿宋" w:eastAsia="仿宋" w:cs="仿宋"/>
          <w:color w:val="333333"/>
        </w:rPr>
        <w:t>五、测试组织</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bookmarkStart w:id="0" w:name="_GoBack"/>
      <w:r>
        <w:rPr>
          <w:rFonts w:hint="eastAsia" w:ascii="仿宋_GB2312" w:hAnsi="仿宋_GB2312" w:eastAsia="仿宋_GB2312" w:cs="仿宋_GB2312"/>
          <w:kern w:val="0"/>
          <w:sz w:val="24"/>
          <w:shd w:val="clear" w:color="auto" w:fill="FFFFFF"/>
        </w:rPr>
        <w:t>成立电子商务专业提前招生综合素质测试工作小组，由专业所在学院领导和相关人员组成。主要职责：负责制定本专业综合素质测试的工作方案；负责组织实施综合素质测试；负责处理本专业测试过程中出现的问题等。</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学校纪检监察部门派员全程监督。一经发现考评专家在考评过程中有违反相关规定和其他违纪违规行为的，应当立即制止，情节严重的，应终止考评资格并提出进一步处理意见。监督人员不得干扰专家组正常的考评工作，不得对考评结果发表意见和建议。</w:t>
      </w:r>
    </w:p>
    <w:bookmarkEnd w:id="0"/>
    <w:p>
      <w:pPr>
        <w:widowControl/>
        <w:spacing w:line="440" w:lineRule="exact"/>
        <w:ind w:firstLine="470" w:firstLineChars="196"/>
        <w:rPr>
          <w:rFonts w:ascii="仿宋" w:hAnsi="仿宋" w:eastAsia="仿宋" w:cs="仿宋_GB2312"/>
          <w:color w:val="000000"/>
          <w:sz w:val="24"/>
          <w:szCs w:val="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430"/>
    <w:rsid w:val="00141E60"/>
    <w:rsid w:val="0015793E"/>
    <w:rsid w:val="00C62C28"/>
    <w:rsid w:val="00D01430"/>
    <w:rsid w:val="00EF7181"/>
    <w:rsid w:val="021E0353"/>
    <w:rsid w:val="07EA2C20"/>
    <w:rsid w:val="12D71999"/>
    <w:rsid w:val="141C2D20"/>
    <w:rsid w:val="1A692D3D"/>
    <w:rsid w:val="1A752F8E"/>
    <w:rsid w:val="291E5FE1"/>
    <w:rsid w:val="2C52675A"/>
    <w:rsid w:val="32372185"/>
    <w:rsid w:val="3E66477A"/>
    <w:rsid w:val="46350F2C"/>
    <w:rsid w:val="4B182BCD"/>
    <w:rsid w:val="55476229"/>
    <w:rsid w:val="5E677C9B"/>
    <w:rsid w:val="610F7BD0"/>
    <w:rsid w:val="63FB358A"/>
    <w:rsid w:val="65C670FE"/>
    <w:rsid w:val="68E40C6F"/>
    <w:rsid w:val="70075072"/>
    <w:rsid w:val="79CC49FF"/>
    <w:rsid w:val="7B5B420B"/>
    <w:rsid w:val="7E3307D5"/>
    <w:rsid w:val="7EB432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styleId="9">
    <w:name w:val="Emphasis"/>
    <w:basedOn w:val="7"/>
    <w:qFormat/>
    <w:uiPriority w:val="0"/>
    <w:rPr>
      <w:i/>
    </w:rPr>
  </w:style>
  <w:style w:type="character" w:styleId="10">
    <w:name w:val="Hyperlink"/>
    <w:basedOn w:val="7"/>
    <w:qFormat/>
    <w:uiPriority w:val="0"/>
    <w:rPr>
      <w:color w:val="0000FF"/>
      <w:u w:val="single"/>
    </w:rPr>
  </w:style>
  <w:style w:type="character" w:customStyle="1" w:styleId="11">
    <w:name w:val="页眉 Char"/>
    <w:basedOn w:val="7"/>
    <w:link w:val="4"/>
    <w:uiPriority w:val="0"/>
    <w:rPr>
      <w:rFonts w:asciiTheme="minorHAnsi" w:hAnsiTheme="minorHAnsi" w:eastAsiaTheme="minorEastAsia" w:cstheme="minorBidi"/>
      <w:kern w:val="2"/>
      <w:sz w:val="18"/>
      <w:szCs w:val="18"/>
    </w:rPr>
  </w:style>
  <w:style w:type="character" w:customStyle="1" w:styleId="12">
    <w:name w:val="页脚 Char"/>
    <w:basedOn w:val="7"/>
    <w:link w:val="3"/>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124</Words>
  <Characters>708</Characters>
  <Lines>5</Lines>
  <Paragraphs>1</Paragraphs>
  <TotalTime>0</TotalTime>
  <ScaleCrop>false</ScaleCrop>
  <LinksUpToDate>false</LinksUpToDate>
  <CharactersWithSpaces>831</CharactersWithSpaces>
  <Application>WPS Office_11.1.0.11622_F1E327BC-269C-435d-A152-05C5408002CA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2022-03-06T11:48:00Z</dcterms:created>
  <dc:creator>袁方</dc:creator>
  <cp:lastModifiedBy>雪蓉</cp:lastModifiedBy>
  <dcterms:modified xsi:type="dcterms:W3CDTF">2022-04-03T12:22:08Z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2052-11.1.0.11622</vt:lpwstr>
  </property>
  <property fmtid="{D5CDD505-2E9C-101B-9397-08002B2CF9AE}" pid="3" name="ICV">
    <vt:lpwstr>7EA10AE8242E434ABEF51BEEC11DE8BE</vt:lpwstr>
  </property>
</Properties>
</file>