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</w:pPr>
      <w:bookmarkStart w:id="0" w:name="_Toc320784367"/>
      <w:bookmarkStart w:id="1" w:name="_Toc320784368"/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空中乘务专业2021年高职提前招生综合素质测试方案</w:t>
      </w:r>
    </w:p>
    <w:p>
      <w:pPr>
        <w:spacing w:line="360" w:lineRule="auto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普高招生考生</w:t>
      </w: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适用）</w:t>
      </w:r>
    </w:p>
    <w:p>
      <w:pPr>
        <w:widowControl/>
        <w:spacing w:line="440" w:lineRule="exact"/>
        <w:rPr>
          <w:b/>
          <w:kern w:val="0"/>
          <w:sz w:val="32"/>
          <w:szCs w:val="32"/>
        </w:rPr>
      </w:pPr>
    </w:p>
    <w:p>
      <w:pPr>
        <w:widowControl/>
        <w:shd w:val="clear" w:color="auto" w:fill="FFFFFF"/>
        <w:spacing w:line="440" w:lineRule="exact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一、测试目的</w:t>
      </w:r>
    </w:p>
    <w:p>
      <w:pPr>
        <w:widowControl/>
        <w:spacing w:line="440" w:lineRule="exact"/>
        <w:ind w:firstLine="540" w:firstLineChars="225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综合测评本着对学生负责及对专业发展负责的态度，通过对考生的测试，</w:t>
      </w:r>
    </w:p>
    <w:p>
      <w:pPr>
        <w:widowControl/>
        <w:spacing w:line="440" w:lineRule="exact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以达到招收更适合</w:t>
      </w:r>
      <w:r>
        <w:rPr>
          <w:rFonts w:hint="eastAsia" w:ascii="仿宋_GB2312" w:hAnsi="仿宋" w:eastAsia="仿宋_GB2312" w:cs="仿宋_GB2312"/>
          <w:sz w:val="24"/>
        </w:rPr>
        <w:t>空中乘务</w:t>
      </w:r>
      <w:r>
        <w:rPr>
          <w:rFonts w:ascii="仿宋_GB2312" w:hAnsi="仿宋" w:eastAsia="仿宋_GB2312" w:cs="仿宋_GB2312"/>
          <w:sz w:val="24"/>
        </w:rPr>
        <w:t>专业</w:t>
      </w:r>
      <w:r>
        <w:rPr>
          <w:rFonts w:hint="eastAsia" w:ascii="仿宋_GB2312" w:hAnsi="仿宋" w:eastAsia="仿宋_GB2312" w:cs="仿宋_GB2312"/>
          <w:sz w:val="24"/>
        </w:rPr>
        <w:t>的</w:t>
      </w:r>
      <w:r>
        <w:rPr>
          <w:rFonts w:ascii="仿宋_GB2312" w:hAnsi="仿宋" w:eastAsia="仿宋_GB2312" w:cs="仿宋_GB2312"/>
          <w:sz w:val="24"/>
        </w:rPr>
        <w:t>学生。</w:t>
      </w:r>
    </w:p>
    <w:p>
      <w:pPr>
        <w:widowControl/>
        <w:spacing w:line="440" w:lineRule="exact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（一）</w:t>
      </w:r>
      <w:r>
        <w:rPr>
          <w:rFonts w:ascii="仿宋_GB2312" w:hAnsi="仿宋" w:eastAsia="仿宋_GB2312" w:cs="仿宋_GB2312"/>
          <w:sz w:val="24"/>
        </w:rPr>
        <w:t>从业基本素质：测试考生是否具备从事本专业相关岗位工作所需的身体条件、形象和气质条件。</w:t>
      </w:r>
    </w:p>
    <w:p>
      <w:pPr>
        <w:widowControl/>
        <w:spacing w:line="440" w:lineRule="exact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（二</w:t>
      </w:r>
      <w:r>
        <w:rPr>
          <w:rFonts w:hint="eastAsia" w:ascii="仿宋_GB2312" w:hAnsi="仿宋" w:eastAsia="仿宋_GB2312" w:cs="仿宋_GB2312"/>
          <w:sz w:val="24"/>
        </w:rPr>
        <w:t>）</w:t>
      </w:r>
      <w:r>
        <w:rPr>
          <w:rFonts w:ascii="仿宋_GB2312" w:hAnsi="仿宋" w:eastAsia="仿宋_GB2312" w:cs="仿宋_GB2312"/>
          <w:sz w:val="24"/>
        </w:rPr>
        <w:t>表达能力：口齿清楚、语速适中、清晰、简洁、准确表达个人观点的能力。</w:t>
      </w:r>
    </w:p>
    <w:p>
      <w:pPr>
        <w:widowControl/>
        <w:spacing w:line="440" w:lineRule="exact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（</w:t>
      </w:r>
      <w:r>
        <w:rPr>
          <w:rFonts w:hint="eastAsia" w:ascii="仿宋_GB2312" w:hAnsi="仿宋" w:eastAsia="仿宋_GB2312" w:cs="仿宋_GB2312"/>
          <w:sz w:val="24"/>
        </w:rPr>
        <w:t>三</w:t>
      </w:r>
      <w:r>
        <w:rPr>
          <w:rFonts w:ascii="仿宋_GB2312" w:hAnsi="仿宋" w:eastAsia="仿宋_GB2312" w:cs="仿宋_GB2312"/>
          <w:sz w:val="24"/>
        </w:rPr>
        <w:t>）应变能力：面对意外突发事件，能够迅速做出反应，寻求合适的方法，使事件得以妥善解决的能力。</w:t>
      </w:r>
    </w:p>
    <w:p>
      <w:pPr>
        <w:widowControl/>
        <w:spacing w:line="440" w:lineRule="exact"/>
        <w:ind w:firstLine="480" w:firstLineChars="200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（</w:t>
      </w:r>
      <w:r>
        <w:rPr>
          <w:rFonts w:hint="eastAsia" w:ascii="仿宋_GB2312" w:hAnsi="仿宋" w:eastAsia="仿宋_GB2312" w:cs="仿宋_GB2312"/>
          <w:sz w:val="24"/>
        </w:rPr>
        <w:t>四</w:t>
      </w:r>
      <w:r>
        <w:rPr>
          <w:rFonts w:ascii="仿宋_GB2312" w:hAnsi="仿宋" w:eastAsia="仿宋_GB2312" w:cs="仿宋_GB2312"/>
          <w:sz w:val="24"/>
        </w:rPr>
        <w:t>）创新能力：发现新问题、产生新思路、提出新观点和找出新办法的能力。 </w:t>
      </w:r>
    </w:p>
    <w:p>
      <w:pPr>
        <w:widowControl/>
        <w:shd w:val="clear" w:color="auto" w:fill="FFFFFF"/>
        <w:spacing w:line="440" w:lineRule="exact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二、测试内容</w:t>
      </w:r>
    </w:p>
    <w:p>
      <w:pPr>
        <w:widowControl/>
        <w:spacing w:line="440" w:lineRule="exact"/>
        <w:ind w:firstLine="420" w:firstLineChars="175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（一）</w:t>
      </w:r>
      <w:r>
        <w:rPr>
          <w:rFonts w:hint="eastAsia" w:ascii="仿宋_GB2312" w:hAnsi="宋体" w:eastAsia="仿宋_GB2312"/>
          <w:sz w:val="24"/>
          <w:szCs w:val="24"/>
        </w:rPr>
        <w:t>专业和职业认知度：考核对本专业和职业的理解程度；</w:t>
      </w:r>
    </w:p>
    <w:p>
      <w:pPr>
        <w:widowControl/>
        <w:spacing w:line="440" w:lineRule="exact"/>
        <w:ind w:firstLine="420" w:firstLineChars="175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（二）形象气质：考核外貌、形态、气质；</w:t>
      </w:r>
    </w:p>
    <w:p>
      <w:pPr>
        <w:pStyle w:val="9"/>
        <w:widowControl/>
        <w:spacing w:line="440" w:lineRule="exact"/>
        <w:ind w:left="420" w:firstLine="0" w:firstLineChars="0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（三）语言表达能力：考核英文发音、听说能力。</w:t>
      </w:r>
    </w:p>
    <w:p>
      <w:pPr>
        <w:widowControl/>
        <w:shd w:val="clear" w:color="auto" w:fill="FFFFFF"/>
        <w:spacing w:line="440" w:lineRule="exact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三、测试形式、时间与地点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（一）</w:t>
      </w: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测试形式：</w:t>
      </w:r>
      <w:r>
        <w:rPr>
          <w:rFonts w:ascii="仿宋_GB2312" w:hAnsi="仿宋" w:eastAsia="仿宋_GB2312" w:cs="仿宋_GB2312"/>
          <w:sz w:val="24"/>
        </w:rPr>
        <w:t>面试</w:t>
      </w:r>
      <w:r>
        <w:rPr>
          <w:rFonts w:hint="eastAsia" w:ascii="仿宋_GB2312" w:hAnsi="仿宋" w:eastAsia="仿宋_GB2312" w:cs="仿宋_GB2312"/>
          <w:sz w:val="24"/>
        </w:rPr>
        <w:t>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（二）</w:t>
      </w: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测试时间：2021年4月25日（周日），具体考试时间见考前公告。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（三）</w:t>
      </w: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测试地点：</w:t>
      </w:r>
      <w:r>
        <w:rPr>
          <w:rFonts w:hint="eastAsia" w:ascii="仿宋_GB2312" w:hAnsi="宋体" w:eastAsia="仿宋_GB2312"/>
          <w:sz w:val="24"/>
          <w:szCs w:val="24"/>
        </w:rPr>
        <w:t>浙江东方职业技术学院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金海校区（温州经济技术开发区金海三道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433号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  <w:bookmarkStart w:id="2" w:name="_GoBack"/>
      <w:bookmarkEnd w:id="2"/>
    </w:p>
    <w:p>
      <w:pPr>
        <w:widowControl/>
        <w:shd w:val="clear" w:color="auto" w:fill="FFFFFF"/>
        <w:spacing w:line="440" w:lineRule="exact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四、评分标准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综合素质测试满分为100分。操作技能测试/面试评分标准如下</w:t>
      </w:r>
      <w:r>
        <w:rPr>
          <w:rFonts w:ascii="仿宋_GB2312" w:hAnsi="宋体" w:eastAsia="仿宋_GB2312"/>
          <w:sz w:val="24"/>
          <w:szCs w:val="24"/>
        </w:rPr>
        <w:t>:</w:t>
      </w:r>
    </w:p>
    <w:tbl>
      <w:tblPr>
        <w:tblStyle w:val="5"/>
        <w:tblW w:w="893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76"/>
        <w:gridCol w:w="2127"/>
        <w:gridCol w:w="141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序号</w:t>
            </w:r>
          </w:p>
        </w:tc>
        <w:tc>
          <w:tcPr>
            <w:tcW w:w="2976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测评内容</w:t>
            </w:r>
          </w:p>
        </w:tc>
        <w:tc>
          <w:tcPr>
            <w:tcW w:w="212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测评标准</w:t>
            </w: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单项得分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单项总得分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专业和职业认知度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回答考官问题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25分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形象气质</w:t>
            </w:r>
          </w:p>
        </w:tc>
        <w:tc>
          <w:tcPr>
            <w:tcW w:w="212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形体观察</w:t>
            </w: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40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60分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礼仪</w:t>
            </w: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20分</w:t>
            </w:r>
          </w:p>
        </w:tc>
        <w:tc>
          <w:tcPr>
            <w:tcW w:w="1559" w:type="dxa"/>
            <w:vMerge w:val="continue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语言表达能力</w:t>
            </w:r>
          </w:p>
        </w:tc>
        <w:tc>
          <w:tcPr>
            <w:tcW w:w="212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英文短文朗读</w:t>
            </w: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15分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15分</w:t>
            </w:r>
          </w:p>
        </w:tc>
      </w:tr>
    </w:tbl>
    <w:p>
      <w:pPr>
        <w:widowControl/>
        <w:shd w:val="clear" w:color="auto" w:fill="FFFFFF"/>
        <w:spacing w:line="440" w:lineRule="exact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五、测试组织</w:t>
      </w:r>
    </w:p>
    <w:bookmarkEnd w:id="0"/>
    <w:bookmarkEnd w:id="1"/>
    <w:p>
      <w:pPr>
        <w:pStyle w:val="9"/>
        <w:widowControl/>
        <w:spacing w:line="440" w:lineRule="exact"/>
        <w:ind w:left="420" w:firstLine="0" w:firstLineChars="0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设立空中乘务专业提前招生综合素质测试工作小组，小组成员在综合素质测</w:t>
      </w:r>
    </w:p>
    <w:p>
      <w:pPr>
        <w:widowControl/>
        <w:spacing w:line="440" w:lineRule="exact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试考评专家库中随机抽取。</w:t>
      </w:r>
    </w:p>
    <w:p>
      <w:pPr>
        <w:pStyle w:val="9"/>
        <w:widowControl/>
        <w:spacing w:line="440" w:lineRule="exact"/>
        <w:ind w:left="420" w:firstLine="0" w:firstLineChars="0"/>
        <w:jc w:val="lef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面试设置测试区和候考区。考生准时到候考区集中，由工作人员组织随机抽</w:t>
      </w:r>
    </w:p>
    <w:p>
      <w:pPr>
        <w:widowControl/>
        <w:spacing w:line="440" w:lineRule="exact"/>
        <w:jc w:val="lef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取测试顺序。未进行测试的考生在候考区等候，测试完毕的考生不得再次进入候考区以及测试区。候考区及测试区设专人值守，除专家组成员、纪委监督人员和工作人员外，严禁其他无关人员出入。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31"/>
    <w:rsid w:val="0001352B"/>
    <w:rsid w:val="00013AE2"/>
    <w:rsid w:val="0007241B"/>
    <w:rsid w:val="00084ACA"/>
    <w:rsid w:val="000A761F"/>
    <w:rsid w:val="000F63A8"/>
    <w:rsid w:val="001764B3"/>
    <w:rsid w:val="001D4F0C"/>
    <w:rsid w:val="001F27A0"/>
    <w:rsid w:val="0020194F"/>
    <w:rsid w:val="002442E8"/>
    <w:rsid w:val="002C7299"/>
    <w:rsid w:val="003107AA"/>
    <w:rsid w:val="00327B44"/>
    <w:rsid w:val="00354F24"/>
    <w:rsid w:val="00390695"/>
    <w:rsid w:val="003D2A73"/>
    <w:rsid w:val="003D6814"/>
    <w:rsid w:val="003D7DE7"/>
    <w:rsid w:val="00453624"/>
    <w:rsid w:val="00472674"/>
    <w:rsid w:val="00501F76"/>
    <w:rsid w:val="005042CC"/>
    <w:rsid w:val="00527C2B"/>
    <w:rsid w:val="00536401"/>
    <w:rsid w:val="00574D40"/>
    <w:rsid w:val="00586D9A"/>
    <w:rsid w:val="00592C3B"/>
    <w:rsid w:val="005959AA"/>
    <w:rsid w:val="005C5F0C"/>
    <w:rsid w:val="005D7A43"/>
    <w:rsid w:val="0060135B"/>
    <w:rsid w:val="006130A3"/>
    <w:rsid w:val="00616438"/>
    <w:rsid w:val="006C2473"/>
    <w:rsid w:val="007154D2"/>
    <w:rsid w:val="007A2F91"/>
    <w:rsid w:val="007B1E37"/>
    <w:rsid w:val="007E691A"/>
    <w:rsid w:val="008059E1"/>
    <w:rsid w:val="008401E2"/>
    <w:rsid w:val="008606A4"/>
    <w:rsid w:val="008A2F11"/>
    <w:rsid w:val="008C2233"/>
    <w:rsid w:val="0090338B"/>
    <w:rsid w:val="0091386D"/>
    <w:rsid w:val="00977B9B"/>
    <w:rsid w:val="0098167E"/>
    <w:rsid w:val="009943FB"/>
    <w:rsid w:val="009A0F2C"/>
    <w:rsid w:val="009A7B20"/>
    <w:rsid w:val="00A6117E"/>
    <w:rsid w:val="00A75933"/>
    <w:rsid w:val="00AB4D2A"/>
    <w:rsid w:val="00B04308"/>
    <w:rsid w:val="00BD6DC3"/>
    <w:rsid w:val="00C6625A"/>
    <w:rsid w:val="00C91A17"/>
    <w:rsid w:val="00CF3B12"/>
    <w:rsid w:val="00D0435E"/>
    <w:rsid w:val="00D27B31"/>
    <w:rsid w:val="00D44698"/>
    <w:rsid w:val="00D9203D"/>
    <w:rsid w:val="00DB79B2"/>
    <w:rsid w:val="00DD7B13"/>
    <w:rsid w:val="00E46335"/>
    <w:rsid w:val="00E4731A"/>
    <w:rsid w:val="00E60250"/>
    <w:rsid w:val="00F1644E"/>
    <w:rsid w:val="00F1686B"/>
    <w:rsid w:val="00F31B83"/>
    <w:rsid w:val="00F3390D"/>
    <w:rsid w:val="00F51840"/>
    <w:rsid w:val="00F83025"/>
    <w:rsid w:val="00F9406E"/>
    <w:rsid w:val="00FE0EC1"/>
    <w:rsid w:val="00FF72EB"/>
    <w:rsid w:val="3731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111</Words>
  <Characters>638</Characters>
  <Lines>5</Lines>
  <Paragraphs>1</Paragraphs>
  <TotalTime>0</TotalTime>
  <ScaleCrop>false</ScaleCrop>
  <LinksUpToDate>false</LinksUpToDate>
  <CharactersWithSpaces>748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2019-03-05T14:54:00Z</dcterms:created>
  <dc:creator>微软用户</dc:creator>
  <cp:lastModifiedBy>马不牛</cp:lastModifiedBy>
  <dcterms:modified xsi:type="dcterms:W3CDTF">2021-03-19T02:03:33Z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