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40" w:lineRule="exact"/>
        <w:jc w:val="center"/>
        <w:rPr>
          <w:rFonts w:ascii="仿宋_GB2312" w:hAnsi="仿宋_GB2312" w:eastAsia="仿宋_GB2312" w:cs="仿宋_GB2312"/>
          <w:b/>
          <w:kern w:val="0"/>
          <w:sz w:val="30"/>
          <w:szCs w:val="30"/>
        </w:rPr>
      </w:pPr>
      <w:bookmarkStart w:id="0" w:name="_Toc320784367"/>
      <w:bookmarkStart w:id="1" w:name="_Toc320784368"/>
      <w:r>
        <w:rPr>
          <w:rFonts w:hint="eastAsia" w:ascii="仿宋_GB2312" w:hAnsi="仿宋_GB2312" w:eastAsia="仿宋_GB2312" w:cs="仿宋_GB2312"/>
          <w:b/>
          <w:kern w:val="0"/>
          <w:sz w:val="30"/>
          <w:szCs w:val="30"/>
        </w:rPr>
        <w:t>物业管理（项目经理）专业2021年高职提前招生综合素质测试方案</w:t>
      </w:r>
    </w:p>
    <w:p>
      <w:pPr>
        <w:widowControl/>
        <w:spacing w:line="440" w:lineRule="exact"/>
        <w:jc w:val="center"/>
        <w:rPr>
          <w:rFonts w:ascii="仿宋_GB2312" w:hAnsi="仿宋_GB2312" w:eastAsia="仿宋_GB2312" w:cs="仿宋_GB2312"/>
          <w:b/>
          <w:kern w:val="0"/>
          <w:sz w:val="30"/>
          <w:szCs w:val="30"/>
        </w:rPr>
      </w:pPr>
      <w:r>
        <w:rPr>
          <w:rFonts w:ascii="仿宋_GB2312" w:hAnsi="仿宋_GB2312" w:eastAsia="仿宋_GB2312" w:cs="仿宋_GB2312"/>
          <w:b/>
          <w:kern w:val="0"/>
          <w:sz w:val="30"/>
          <w:szCs w:val="30"/>
        </w:rPr>
        <w:t>（</w:t>
      </w:r>
      <w:r>
        <w:rPr>
          <w:rFonts w:hint="eastAsia" w:ascii="仿宋_GB2312" w:hAnsi="仿宋_GB2312" w:eastAsia="仿宋_GB2312" w:cs="仿宋_GB2312"/>
          <w:b/>
          <w:kern w:val="0"/>
          <w:sz w:val="30"/>
          <w:szCs w:val="30"/>
        </w:rPr>
        <w:t>普高招生考生</w:t>
      </w:r>
      <w:r>
        <w:rPr>
          <w:rFonts w:ascii="仿宋_GB2312" w:hAnsi="仿宋_GB2312" w:eastAsia="仿宋_GB2312" w:cs="仿宋_GB2312"/>
          <w:b/>
          <w:kern w:val="0"/>
          <w:sz w:val="30"/>
          <w:szCs w:val="30"/>
        </w:rPr>
        <w:t>适用）</w:t>
      </w:r>
    </w:p>
    <w:p>
      <w:pPr>
        <w:widowControl/>
        <w:spacing w:line="440" w:lineRule="exact"/>
        <w:jc w:val="center"/>
        <w:rPr>
          <w:b/>
          <w:kern w:val="0"/>
          <w:sz w:val="32"/>
          <w:szCs w:val="32"/>
        </w:rPr>
      </w:pP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测试目的</w:t>
      </w:r>
    </w:p>
    <w:p>
      <w:pPr>
        <w:widowControl/>
        <w:shd w:val="solid" w:color="FFFFFF" w:fill="auto"/>
        <w:autoSpaceDN w:val="0"/>
        <w:spacing w:line="440" w:lineRule="exact"/>
        <w:ind w:firstLine="480" w:firstLineChars="200"/>
        <w:jc w:val="lef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综合素质测试主要考察学生是否具备攻读物业管理专业的相关能力和素质，选拔出适合本专业学习的综合素质较高、具有一定专业潜质的学生。</w:t>
      </w: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测试内容</w:t>
      </w:r>
    </w:p>
    <w:p>
      <w:pPr>
        <w:pStyle w:val="4"/>
        <w:spacing w:before="0" w:beforeAutospacing="0" w:after="0" w:afterAutospacing="0" w:line="440" w:lineRule="exact"/>
        <w:ind w:firstLine="420"/>
        <w:rPr>
          <w:rFonts w:ascii="仿宋_GB2312" w:hAnsi="仿宋_GB2312" w:eastAsia="仿宋_GB2312" w:cs="仿宋_GB2312"/>
          <w:kern w:val="2"/>
          <w:szCs w:val="22"/>
          <w:shd w:val="clear" w:color="auto" w:fill="FFFFFF"/>
        </w:rPr>
      </w:pPr>
      <w:r>
        <w:rPr>
          <w:rFonts w:hint="eastAsia" w:ascii="仿宋_GB2312" w:hAnsi="仿宋_GB2312" w:eastAsia="仿宋_GB2312" w:cs="仿宋_GB2312"/>
          <w:kern w:val="2"/>
          <w:szCs w:val="22"/>
          <w:shd w:val="clear" w:color="auto" w:fill="FFFFFF"/>
        </w:rPr>
        <w:t>1.个人基本情况和沟通表达能力；</w:t>
      </w:r>
    </w:p>
    <w:p>
      <w:pPr>
        <w:pStyle w:val="4"/>
        <w:spacing w:before="0" w:beforeAutospacing="0" w:after="0" w:afterAutospacing="0" w:line="440" w:lineRule="exact"/>
        <w:ind w:firstLine="420"/>
        <w:rPr>
          <w:rFonts w:ascii="仿宋_GB2312" w:hAnsi="仿宋_GB2312" w:eastAsia="仿宋_GB2312" w:cs="仿宋_GB2312"/>
          <w:kern w:val="2"/>
          <w:szCs w:val="22"/>
          <w:shd w:val="clear" w:color="auto" w:fill="FFFFFF"/>
        </w:rPr>
      </w:pPr>
      <w:r>
        <w:rPr>
          <w:rFonts w:hint="eastAsia" w:ascii="仿宋_GB2312" w:hAnsi="仿宋_GB2312" w:eastAsia="仿宋_GB2312" w:cs="仿宋_GB2312"/>
          <w:kern w:val="2"/>
          <w:szCs w:val="22"/>
          <w:shd w:val="clear" w:color="auto" w:fill="FFFFFF"/>
        </w:rPr>
        <w:t>2.礼仪礼节；</w:t>
      </w:r>
    </w:p>
    <w:p>
      <w:pPr>
        <w:pStyle w:val="4"/>
        <w:spacing w:before="0" w:beforeAutospacing="0" w:after="0" w:afterAutospacing="0" w:line="440" w:lineRule="exact"/>
        <w:ind w:firstLine="420"/>
        <w:rPr>
          <w:rFonts w:ascii="仿宋_GB2312" w:hAnsi="仿宋_GB2312" w:eastAsia="仿宋_GB2312" w:cs="仿宋_GB2312"/>
          <w:kern w:val="2"/>
          <w:szCs w:val="22"/>
          <w:shd w:val="clear" w:color="auto" w:fill="FFFFFF"/>
        </w:rPr>
      </w:pPr>
      <w:r>
        <w:rPr>
          <w:rFonts w:hint="eastAsia" w:ascii="仿宋_GB2312" w:hAnsi="仿宋_GB2312" w:eastAsia="仿宋_GB2312" w:cs="仿宋_GB2312"/>
          <w:kern w:val="2"/>
          <w:szCs w:val="22"/>
          <w:shd w:val="clear" w:color="auto" w:fill="FFFFFF"/>
        </w:rPr>
        <w:t>3.思维能力和学习能力；</w:t>
      </w:r>
    </w:p>
    <w:p>
      <w:pPr>
        <w:pStyle w:val="4"/>
        <w:spacing w:before="0" w:beforeAutospacing="0" w:after="0" w:afterAutospacing="0" w:line="440" w:lineRule="exact"/>
        <w:ind w:firstLine="420"/>
        <w:rPr>
          <w:rFonts w:ascii="仿宋_GB2312" w:hAnsi="仿宋_GB2312" w:eastAsia="仿宋_GB2312" w:cs="仿宋_GB2312"/>
          <w:kern w:val="2"/>
          <w:szCs w:val="22"/>
          <w:shd w:val="clear" w:color="auto" w:fill="FFFFFF"/>
        </w:rPr>
      </w:pPr>
      <w:r>
        <w:rPr>
          <w:rFonts w:hint="eastAsia" w:ascii="仿宋_GB2312" w:hAnsi="仿宋_GB2312" w:eastAsia="仿宋_GB2312" w:cs="仿宋_GB2312"/>
          <w:kern w:val="2"/>
          <w:szCs w:val="22"/>
          <w:shd w:val="clear" w:color="auto" w:fill="FFFFFF"/>
        </w:rPr>
        <w:t>4.专业基础认知；</w:t>
      </w:r>
    </w:p>
    <w:p>
      <w:pPr>
        <w:pStyle w:val="4"/>
        <w:spacing w:before="0" w:beforeAutospacing="0" w:after="0" w:afterAutospacing="0" w:line="440" w:lineRule="exact"/>
        <w:ind w:firstLine="420"/>
        <w:rPr>
          <w:rFonts w:ascii="仿宋_GB2312" w:hAnsi="仿宋_GB2312" w:eastAsia="仿宋_GB2312" w:cs="仿宋_GB2312"/>
          <w:kern w:val="2"/>
          <w:szCs w:val="22"/>
          <w:shd w:val="clear" w:color="auto" w:fill="FFFFFF"/>
        </w:rPr>
      </w:pPr>
      <w:r>
        <w:rPr>
          <w:rFonts w:hint="eastAsia" w:ascii="仿宋_GB2312" w:hAnsi="仿宋_GB2312" w:eastAsia="仿宋_GB2312" w:cs="仿宋_GB2312"/>
          <w:kern w:val="2"/>
          <w:szCs w:val="22"/>
          <w:shd w:val="clear" w:color="auto" w:fill="FFFFFF"/>
        </w:rPr>
        <w:t>5.创新精神和团队合作精神；</w:t>
      </w:r>
    </w:p>
    <w:p>
      <w:pPr>
        <w:pStyle w:val="4"/>
        <w:spacing w:before="0" w:beforeAutospacing="0" w:after="0" w:afterAutospacing="0" w:line="440" w:lineRule="exact"/>
        <w:ind w:firstLine="420"/>
        <w:rPr>
          <w:rFonts w:ascii="仿宋_GB2312" w:hAnsi="仿宋_GB2312" w:eastAsia="仿宋_GB2312" w:cs="仿宋_GB2312"/>
          <w:kern w:val="2"/>
          <w:szCs w:val="22"/>
          <w:shd w:val="clear" w:color="auto" w:fill="FFFFFF"/>
        </w:rPr>
      </w:pPr>
      <w:r>
        <w:rPr>
          <w:rFonts w:hint="eastAsia" w:ascii="仿宋_GB2312" w:hAnsi="仿宋_GB2312" w:eastAsia="仿宋_GB2312" w:cs="仿宋_GB2312"/>
          <w:kern w:val="2"/>
          <w:szCs w:val="22"/>
          <w:shd w:val="clear" w:color="auto" w:fill="FFFFFF"/>
        </w:rPr>
        <w:t>6.道德判断和情感价值观。</w:t>
      </w:r>
    </w:p>
    <w:p>
      <w:pPr>
        <w:widowControl/>
        <w:shd w:val="clear" w:color="auto" w:fill="FFFFFF"/>
        <w:spacing w:line="440" w:lineRule="exact"/>
        <w:jc w:val="left"/>
        <w:rPr>
          <w:rFonts w:ascii="仿宋_GB2312" w:hAnsi="仿宋_GB2312" w:eastAsia="仿宋_GB2312" w:cs="仿宋_GB2312"/>
          <w:b/>
          <w:kern w:val="0"/>
          <w:sz w:val="24"/>
        </w:rPr>
      </w:pPr>
      <w:r>
        <w:rPr>
          <w:rFonts w:hint="eastAsia" w:ascii="仿宋_GB2312" w:hAnsi="仿宋_GB2312" w:eastAsia="仿宋_GB2312" w:cs="仿宋_GB2312"/>
          <w:kern w:val="0"/>
          <w:sz w:val="24"/>
        </w:rPr>
        <w:t xml:space="preserve">    三、</w:t>
      </w:r>
      <w:r>
        <w:rPr>
          <w:rFonts w:hint="eastAsia" w:ascii="仿宋_GB2312" w:hAnsi="仿宋_GB2312" w:eastAsia="仿宋_GB2312" w:cs="仿宋_GB2312"/>
          <w:b/>
          <w:kern w:val="0"/>
          <w:sz w:val="24"/>
        </w:rPr>
        <w:t>测试形式、时间与地点</w:t>
      </w:r>
    </w:p>
    <w:p>
      <w:pPr>
        <w:widowControl/>
        <w:shd w:val="clear" w:color="auto" w:fill="FFFFFF"/>
        <w:spacing w:line="440" w:lineRule="exact"/>
        <w:ind w:firstLine="480" w:firstLineChars="200"/>
        <w:jc w:val="left"/>
        <w:rPr>
          <w:rFonts w:ascii="仿宋_GB2312" w:hAnsi="仿宋_GB2312" w:eastAsia="仿宋_GB2312" w:cs="仿宋_GB2312"/>
          <w:kern w:val="0"/>
          <w:sz w:val="24"/>
        </w:rPr>
      </w:pPr>
      <w:r>
        <w:rPr>
          <w:rFonts w:hint="eastAsia" w:ascii="仿宋_GB2312" w:hAnsi="仿宋_GB2312" w:eastAsia="仿宋_GB2312" w:cs="仿宋_GB2312"/>
          <w:kern w:val="0"/>
          <w:sz w:val="24"/>
          <w:shd w:val="clear" w:color="auto" w:fill="FFFFFF"/>
        </w:rPr>
        <w:t>测试形式：</w:t>
      </w:r>
      <w:r>
        <w:rPr>
          <w:rFonts w:hint="eastAsia" w:ascii="仿宋_GB2312" w:hAnsi="仿宋_GB2312" w:eastAsia="仿宋_GB2312" w:cs="仿宋_GB2312"/>
          <w:kern w:val="0"/>
          <w:sz w:val="24"/>
        </w:rPr>
        <w:t>面试。</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测试时间：2021年4月25日（周日），具体考试时间见考前公告或准考证。</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测试地点：</w:t>
      </w:r>
      <w:r>
        <w:rPr>
          <w:rFonts w:hint="eastAsia" w:ascii="仿宋_GB2312" w:hAnsi="宋体" w:eastAsia="仿宋_GB2312"/>
          <w:sz w:val="24"/>
          <w:szCs w:val="24"/>
        </w:rPr>
        <w:t>浙江东方职业技术学院</w:t>
      </w:r>
      <w:r>
        <w:rPr>
          <w:rFonts w:hint="eastAsia" w:ascii="仿宋_GB2312" w:hAnsi="宋体" w:eastAsia="仿宋_GB2312"/>
          <w:sz w:val="24"/>
          <w:szCs w:val="24"/>
          <w:lang w:eastAsia="zh-CN"/>
        </w:rPr>
        <w:t>金海校区（温州经济技术开发区金海三道</w:t>
      </w:r>
      <w:r>
        <w:rPr>
          <w:rFonts w:hint="eastAsia" w:ascii="仿宋_GB2312" w:hAnsi="宋体" w:eastAsia="仿宋_GB2312"/>
          <w:sz w:val="24"/>
          <w:szCs w:val="24"/>
          <w:lang w:val="en-US" w:eastAsia="zh-CN"/>
        </w:rPr>
        <w:t>433号</w:t>
      </w:r>
      <w:r>
        <w:rPr>
          <w:rFonts w:hint="eastAsia" w:ascii="仿宋_GB2312" w:hAnsi="宋体" w:eastAsia="仿宋_GB2312"/>
          <w:sz w:val="24"/>
          <w:szCs w:val="24"/>
          <w:lang w:eastAsia="zh-CN"/>
        </w:rPr>
        <w:t>）</w:t>
      </w:r>
      <w:bookmarkStart w:id="2" w:name="_GoBack"/>
      <w:bookmarkEnd w:id="2"/>
    </w:p>
    <w:p>
      <w:pPr>
        <w:widowControl/>
        <w:shd w:val="solid" w:color="FFFFFF" w:fill="auto"/>
        <w:autoSpaceDN w:val="0"/>
        <w:spacing w:line="440" w:lineRule="exact"/>
        <w:ind w:firstLine="482" w:firstLineChars="200"/>
        <w:jc w:val="left"/>
        <w:rPr>
          <w:rFonts w:ascii="仿宋_GB2312" w:hAnsi="仿宋_GB2312" w:eastAsia="仿宋_GB2312" w:cs="仿宋_GB2312"/>
          <w:b/>
          <w:kern w:val="0"/>
          <w:sz w:val="24"/>
          <w:shd w:val="clear" w:color="auto" w:fill="FFFFFF"/>
        </w:rPr>
      </w:pPr>
      <w:r>
        <w:rPr>
          <w:rFonts w:hint="eastAsia" w:ascii="仿宋_GB2312" w:hAnsi="仿宋_GB2312" w:eastAsia="仿宋_GB2312" w:cs="仿宋_GB2312"/>
          <w:b/>
          <w:kern w:val="0"/>
          <w:sz w:val="24"/>
          <w:shd w:val="clear" w:color="auto" w:fill="FFFFFF"/>
        </w:rPr>
        <w:t>四、</w:t>
      </w:r>
      <w:r>
        <w:rPr>
          <w:rFonts w:hint="eastAsia" w:ascii="仿宋_GB2312" w:hAnsi="仿宋_GB2312" w:eastAsia="仿宋_GB2312" w:cs="仿宋_GB2312"/>
          <w:b/>
          <w:kern w:val="0"/>
          <w:sz w:val="24"/>
        </w:rPr>
        <w:t>评分标准</w:t>
      </w:r>
    </w:p>
    <w:p>
      <w:pPr>
        <w:spacing w:line="440" w:lineRule="exact"/>
        <w:rPr>
          <w:rFonts w:ascii="仿宋_GB2312" w:hAnsi="宋体" w:eastAsia="仿宋_GB2312"/>
          <w:sz w:val="24"/>
          <w:szCs w:val="24"/>
        </w:rPr>
      </w:pPr>
      <w:r>
        <w:rPr>
          <w:rFonts w:hint="eastAsia" w:ascii="仿宋_GB2312" w:hAnsi="宋体" w:eastAsia="仿宋_GB2312"/>
          <w:sz w:val="24"/>
          <w:szCs w:val="24"/>
        </w:rPr>
        <w:t xml:space="preserve">    综合素质测试（面试）满分为100分，具体评分标准如下：</w:t>
      </w:r>
    </w:p>
    <w:p>
      <w:pPr>
        <w:pStyle w:val="4"/>
        <w:spacing w:before="0" w:beforeAutospacing="0" w:after="0" w:afterAutospacing="0" w:line="440" w:lineRule="exact"/>
        <w:ind w:firstLine="480" w:firstLineChars="200"/>
        <w:rPr>
          <w:rFonts w:ascii="仿宋_GB2312" w:hAnsi="仿宋_GB2312" w:eastAsia="仿宋_GB2312" w:cs="仿宋_GB2312"/>
          <w:kern w:val="2"/>
          <w:szCs w:val="22"/>
          <w:shd w:val="clear" w:color="auto" w:fill="FFFFFF"/>
        </w:rPr>
      </w:pPr>
      <w:r>
        <w:rPr>
          <w:rFonts w:hint="eastAsia" w:ascii="仿宋_GB2312" w:hAnsi="仿宋_GB2312" w:eastAsia="仿宋_GB2312" w:cs="仿宋_GB2312"/>
        </w:rPr>
        <w:t>面试</w:t>
      </w:r>
      <w:r>
        <w:rPr>
          <w:rFonts w:hint="eastAsia" w:ascii="仿宋_GB2312" w:hAnsi="仿宋_GB2312" w:eastAsia="仿宋_GB2312" w:cs="仿宋_GB2312"/>
          <w:shd w:val="clear" w:color="auto" w:fill="FFFFFF"/>
        </w:rPr>
        <w:t>总分100分，</w:t>
      </w:r>
      <w:r>
        <w:rPr>
          <w:rFonts w:hint="eastAsia" w:ascii="仿宋_GB2312" w:hAnsi="仿宋_GB2312" w:eastAsia="仿宋_GB2312" w:cs="仿宋_GB2312"/>
          <w:kern w:val="2"/>
          <w:szCs w:val="22"/>
          <w:shd w:val="clear" w:color="auto" w:fill="FFFFFF"/>
        </w:rPr>
        <w:t>其中个人基本情况和沟通表达能力20分，礼仪礼节20分，专业基础认知20分，思维能力和学习能力20分，创新精神和团队合作精神10分，道德判断和情感价值观10分。</w:t>
      </w:r>
    </w:p>
    <w:p>
      <w:pPr>
        <w:widowControl/>
        <w:shd w:val="clear" w:color="auto" w:fill="FFFFFF"/>
        <w:spacing w:line="440" w:lineRule="exact"/>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 xml:space="preserve">    五、测试组织</w:t>
      </w:r>
    </w:p>
    <w:bookmarkEnd w:id="0"/>
    <w:bookmarkEnd w:id="1"/>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ascii="仿宋_GB2312" w:hAnsi="仿宋_GB2312" w:eastAsia="仿宋_GB2312" w:cs="仿宋_GB2312"/>
          <w:kern w:val="0"/>
          <w:sz w:val="24"/>
          <w:shd w:val="clear" w:color="auto" w:fill="FFFFFF"/>
        </w:rPr>
        <w:t>面试设置测试区和候考区。该专业考生准时到候考区集中，由工作人员对考生进行分组和确定测试顺序。未进行测试的考生在候考区等候，测试完毕的考生不得再次进入候考区。测试区设专人值守，除</w:t>
      </w:r>
      <w:r>
        <w:rPr>
          <w:rFonts w:hint="eastAsia" w:ascii="仿宋_GB2312" w:hAnsi="仿宋_GB2312" w:eastAsia="仿宋_GB2312" w:cs="仿宋_GB2312"/>
          <w:kern w:val="0"/>
          <w:sz w:val="24"/>
          <w:shd w:val="clear" w:color="auto" w:fill="FFFFFF"/>
        </w:rPr>
        <w:t>考评</w:t>
      </w:r>
      <w:r>
        <w:rPr>
          <w:rFonts w:ascii="仿宋_GB2312" w:hAnsi="仿宋_GB2312" w:eastAsia="仿宋_GB2312" w:cs="仿宋_GB2312"/>
          <w:kern w:val="0"/>
          <w:sz w:val="24"/>
          <w:shd w:val="clear" w:color="auto" w:fill="FFFFFF"/>
        </w:rPr>
        <w:t>组专家成员、纪委监督人员和工作人员外，严禁其他无关人员出入。</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E16B4"/>
    <w:rsid w:val="000062F9"/>
    <w:rsid w:val="00034385"/>
    <w:rsid w:val="0006425B"/>
    <w:rsid w:val="000C0867"/>
    <w:rsid w:val="000E7054"/>
    <w:rsid w:val="000F3EF8"/>
    <w:rsid w:val="001016BA"/>
    <w:rsid w:val="00167D0D"/>
    <w:rsid w:val="001E0C57"/>
    <w:rsid w:val="001E6A2D"/>
    <w:rsid w:val="00213081"/>
    <w:rsid w:val="0023357F"/>
    <w:rsid w:val="00252D12"/>
    <w:rsid w:val="00266EA6"/>
    <w:rsid w:val="002A38E3"/>
    <w:rsid w:val="002B19E0"/>
    <w:rsid w:val="002F4890"/>
    <w:rsid w:val="00300B16"/>
    <w:rsid w:val="003B329A"/>
    <w:rsid w:val="003C61EA"/>
    <w:rsid w:val="003F10D9"/>
    <w:rsid w:val="00402F75"/>
    <w:rsid w:val="004322F7"/>
    <w:rsid w:val="00476CCC"/>
    <w:rsid w:val="00503BDC"/>
    <w:rsid w:val="005133A3"/>
    <w:rsid w:val="005B4E17"/>
    <w:rsid w:val="005E6EF6"/>
    <w:rsid w:val="00621D41"/>
    <w:rsid w:val="00680F65"/>
    <w:rsid w:val="00691918"/>
    <w:rsid w:val="006939FC"/>
    <w:rsid w:val="006965D0"/>
    <w:rsid w:val="006A64F3"/>
    <w:rsid w:val="006E16B4"/>
    <w:rsid w:val="007A5444"/>
    <w:rsid w:val="007E6B0E"/>
    <w:rsid w:val="008637E6"/>
    <w:rsid w:val="00870D3E"/>
    <w:rsid w:val="00874CA5"/>
    <w:rsid w:val="00891350"/>
    <w:rsid w:val="00900E4E"/>
    <w:rsid w:val="00940D03"/>
    <w:rsid w:val="00A51CD3"/>
    <w:rsid w:val="00A90185"/>
    <w:rsid w:val="00AC4CA4"/>
    <w:rsid w:val="00AC5222"/>
    <w:rsid w:val="00B9282B"/>
    <w:rsid w:val="00BB04E7"/>
    <w:rsid w:val="00BC472D"/>
    <w:rsid w:val="00C42D33"/>
    <w:rsid w:val="00CA2EE1"/>
    <w:rsid w:val="00CA50D5"/>
    <w:rsid w:val="00CF1EA5"/>
    <w:rsid w:val="00CF24ED"/>
    <w:rsid w:val="00D10E0B"/>
    <w:rsid w:val="00D12A5F"/>
    <w:rsid w:val="00D57764"/>
    <w:rsid w:val="00DA54D7"/>
    <w:rsid w:val="00DF2AC8"/>
    <w:rsid w:val="00EA1A2D"/>
    <w:rsid w:val="00F80FA2"/>
    <w:rsid w:val="00FA31F5"/>
    <w:rsid w:val="00FE25EF"/>
    <w:rsid w:val="00FF4E26"/>
    <w:rsid w:val="7993606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List Paragraph"/>
    <w:basedOn w:val="1"/>
    <w:qFormat/>
    <w:uiPriority w:val="34"/>
    <w:pPr>
      <w:ind w:firstLine="420" w:firstLineChars="200"/>
    </w:pPr>
  </w:style>
  <w:style w:type="character" w:customStyle="1" w:styleId="8">
    <w:name w:val="页眉 Char"/>
    <w:basedOn w:val="6"/>
    <w:link w:val="3"/>
    <w:qFormat/>
    <w:uiPriority w:val="99"/>
    <w:rPr>
      <w:sz w:val="18"/>
      <w:szCs w:val="18"/>
    </w:rPr>
  </w:style>
  <w:style w:type="character" w:customStyle="1" w:styleId="9">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5DB0764-6AAB-49BB-AA31-559703BFF6D3}">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79</Words>
  <Characters>456</Characters>
  <Lines>3</Lines>
  <Paragraphs>1</Paragraphs>
  <TotalTime>0</TotalTime>
  <ScaleCrop>false</ScaleCrop>
  <LinksUpToDate>false</LinksUpToDate>
  <CharactersWithSpaces>534</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2021-03-09T10:35:00Z</dcterms:created>
  <dc:creator>administrator</dc:creator>
  <cp:lastModifiedBy>马不牛</cp:lastModifiedBy>
  <dcterms:modified xsi:type="dcterms:W3CDTF">2021-03-19T02:04:47Z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