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C" w:rsidRDefault="00DB0522">
      <w:pPr>
        <w:widowControl/>
        <w:snapToGrid w:val="0"/>
        <w:spacing w:line="560" w:lineRule="exact"/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</w:pPr>
      <w:r>
        <w:rPr>
          <w:rFonts w:hAnsi="宋体" w:cs="宋体" w:hint="eastAsia"/>
          <w:b/>
          <w:bCs/>
          <w:color w:val="000000" w:themeColor="text1"/>
          <w:sz w:val="21"/>
          <w:szCs w:val="21"/>
        </w:rPr>
        <w:t>附件</w:t>
      </w:r>
      <w:r>
        <w:rPr>
          <w:rFonts w:hAnsi="宋体" w:cs="宋体"/>
          <w:b/>
          <w:bCs/>
          <w:color w:val="000000" w:themeColor="text1"/>
          <w:sz w:val="21"/>
          <w:szCs w:val="21"/>
        </w:rPr>
        <w:t>1</w:t>
      </w:r>
      <w:r>
        <w:rPr>
          <w:rFonts w:hAnsi="宋体" w:cs="宋体" w:hint="eastAsia"/>
          <w:b/>
          <w:bCs/>
          <w:color w:val="000000" w:themeColor="text1"/>
          <w:sz w:val="21"/>
          <w:szCs w:val="21"/>
        </w:rPr>
        <w:t>：</w:t>
      </w:r>
      <w:r>
        <w:rPr>
          <w:rFonts w:hAnsi="宋体" w:cs="宋体"/>
          <w:b/>
          <w:bCs/>
          <w:color w:val="000000" w:themeColor="text1"/>
          <w:sz w:val="21"/>
          <w:szCs w:val="21"/>
        </w:rPr>
        <w:t xml:space="preserve">                 </w:t>
      </w:r>
      <w:r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8"/>
          <w:szCs w:val="28"/>
        </w:rPr>
        <w:t>江苏经贸职业技术学院</w:t>
      </w:r>
    </w:p>
    <w:p w:rsidR="00B75D0C" w:rsidRDefault="00276405" w:rsidP="00E7430E">
      <w:pPr>
        <w:widowControl/>
        <w:snapToGrid w:val="0"/>
        <w:spacing w:line="560" w:lineRule="exact"/>
        <w:ind w:firstLineChars="445" w:firstLine="1251"/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  <w:t>2023</w:t>
      </w:r>
      <w:r w:rsidR="00DB0522">
        <w:rPr>
          <w:rFonts w:asciiTheme="minorEastAsia" w:eastAsiaTheme="minorEastAsia" w:hAnsiTheme="minorEastAsia" w:cs="宋体" w:hint="eastAsia"/>
          <w:b/>
          <w:color w:val="000000" w:themeColor="text1"/>
          <w:sz w:val="28"/>
          <w:szCs w:val="28"/>
        </w:rPr>
        <w:t>年高职提前招生体育特长生报名及加试考核办法</w:t>
      </w:r>
    </w:p>
    <w:p w:rsidR="00B75D0C" w:rsidRDefault="00B75D0C">
      <w:pPr>
        <w:widowControl/>
        <w:wordWrap w:val="0"/>
        <w:snapToGrid w:val="0"/>
        <w:spacing w:line="30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为了充实学校运动队建设，丰富校园体育文化生活，根据江苏省教育考试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院相关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规定，结合我校实际情况，特制定我校体育特长生招生办法。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一、招收项目及计划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田径、足球、篮球、排球、羽毛球、乒乓球、跆拳道、健美操（啦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啦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操）八个项目共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人。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二、报名条件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．具有省考试院规定的参加</w:t>
      </w:r>
      <w:r w:rsidR="00276405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2023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年提前招生报名基本资格。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．具有田径、足球、篮球、排球、羽毛球、乒乓球、跆拳道、健美操（啦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啦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操）二级运动员证书</w:t>
      </w:r>
      <w:r w:rsidR="00E41CF2">
        <w:t>或在近三年获得等同于二级运动员以上运动水平的成绩证明（</w:t>
      </w:r>
      <w:r w:rsidR="00E46C17" w:rsidRPr="00E46C17">
        <w:rPr>
          <w:rFonts w:hint="eastAsia"/>
        </w:rPr>
        <w:t>省级比赛单项前六名或集体项目前三名的主力队员；市级比赛单项前三名或集体项目前二名的主力队员</w:t>
      </w:r>
      <w:r w:rsidR="00E41CF2">
        <w:t>）</w:t>
      </w:r>
      <w:r w:rsidR="00A0391F">
        <w:rPr>
          <w:rFonts w:hint="eastAsia"/>
        </w:rPr>
        <w:t>的考生</w:t>
      </w:r>
      <w:r w:rsidR="00E41CF2"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三、报名办法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体育特长考生已报名参加</w:t>
      </w:r>
      <w:r w:rsidR="00276405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2023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年提前招生。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体育特长考生均须参加普</w:t>
      </w:r>
      <w:r>
        <w:rPr>
          <w:rFonts w:asciiTheme="majorEastAsia" w:eastAsiaTheme="majorEastAsia" w:hAnsiTheme="majorEastAsia" w:cs="宋体" w:hint="eastAsia"/>
          <w:color w:val="000000" w:themeColor="text1"/>
          <w:kern w:val="2"/>
          <w:lang w:val="zh-CN"/>
        </w:rPr>
        <w:t>通高中学业水平合格性考试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体育特长考生还须提供以下材料：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(1)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填报《江苏经贸职业技术学院</w:t>
      </w:r>
      <w:r w:rsidR="00276405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2023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年提前招生体育特长生报名表》（见附表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1)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br/>
        <w:t>(2)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有二级运动员等级证书的运动员</w:t>
      </w:r>
      <w:r w:rsidR="00A0391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或</w:t>
      </w:r>
      <w:r w:rsidR="00A0391F">
        <w:t>二级运动员以上运动水平的成绩证明</w:t>
      </w:r>
      <w:r w:rsidR="00A0391F">
        <w:rPr>
          <w:rFonts w:hint="eastAsia"/>
        </w:rPr>
        <w:t>的考生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</w:t>
      </w:r>
      <w:r w:rsidR="00A0391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需要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提供证书复印件（报到现场</w:t>
      </w:r>
      <w:r w:rsidR="00A0391F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需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出示原件）。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凡报考我校体育特长生的考生，须到我校参加体育特长生加试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四、报到加试时间及地点</w:t>
      </w:r>
    </w:p>
    <w:p w:rsidR="00B75D0C" w:rsidRPr="00603B8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 w:rsidRPr="00603B8C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1.</w:t>
      </w:r>
      <w:r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报到时间：</w:t>
      </w:r>
      <w:r w:rsidR="00E41CF2"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4</w:t>
      </w:r>
      <w:r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月</w:t>
      </w:r>
      <w:r w:rsidR="00E41CF2"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7</w:t>
      </w:r>
      <w:r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日上午9：00-11：00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 w:rsidRPr="00603B8C"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2.</w:t>
      </w:r>
      <w:r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考试时间：</w:t>
      </w:r>
      <w:r w:rsidR="00E41CF2"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4</w:t>
      </w:r>
      <w:r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月</w:t>
      </w:r>
      <w:r w:rsidR="00E41CF2"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7</w:t>
      </w:r>
      <w:r w:rsidRPr="00603B8C"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日下午14：00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报到地点：江苏经贸职业技术学院行政楼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五、加试项目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（一）田径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）身体素质：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米跑、立定三级跳远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）专项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对所报专项进行测试。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50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米只测一次，立定三级跳远测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次，取最好成绩计分。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径赛专项只测一次，田赛专项测试三次，取最好成绩。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）专项成绩得分占总分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80%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，身体素质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米和立定三级跳远各占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（二）足球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lastRenderedPageBreak/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．考核内容（一般球员）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）身体素质（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5—25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米折返跑）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）基本技能（传准、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米运射）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5—25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米折返跑：将足球场边线设为起（终）跑线，向场内垂直延伸，分别在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米和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米处各设置柱状标志。考官发令后，考生在起（终）跑线处采用站立式起跑，按规定依次用手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碰触各折返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点标志，并完成所有折返距离跑回起（终）跑线处。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）传准：以“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O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”为圆心（圆心处放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锥形标志桶作为标记），分别画半径为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米和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米的三个同心圆（线的宽度不超过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厘米，下同）。以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米为半径从圆心向任何方向划一条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米长的弧，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作为踢准的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限制线。（如下图）考生必须将球放在限制线上或线后向圈里踢球，否则踢中无效。以球的第一落点落在圈内或线上为有效（各圆的线为该圆的有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效区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）。将球踢进内圈得6分，踢进外圈得3分，踢到圈外得零分，每人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次，满分为6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noProof/>
          <w:color w:val="000000" w:themeColor="text1"/>
          <w:szCs w:val="21"/>
        </w:rPr>
        <mc:AlternateContent>
          <mc:Choice Requires="wpc">
            <w:drawing>
              <wp:inline distT="0" distB="0" distL="0" distR="0" wp14:anchorId="1AAB9FBE" wp14:editId="451BF006">
                <wp:extent cx="5400040" cy="2059305"/>
                <wp:effectExtent l="0" t="0" r="635" b="0"/>
                <wp:docPr id="21" name="画布 2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椭圆 4"/>
                        <wps:cNvSpPr>
                          <a:spLocks noChangeArrowheads="1"/>
                        </wps:cNvSpPr>
                        <wps:spPr bwMode="auto">
                          <a:xfrm>
                            <a:off x="1304925" y="396240"/>
                            <a:ext cx="939165" cy="9163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6" name="自选图形 5"/>
                        <wps:cNvSpPr>
                          <a:spLocks noChangeArrowheads="1"/>
                        </wps:cNvSpPr>
                        <wps:spPr bwMode="auto">
                          <a:xfrm>
                            <a:off x="1732915" y="809625"/>
                            <a:ext cx="67310" cy="6477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弧形 6"/>
                        <wps:cNvSpPr/>
                        <wps:spPr bwMode="auto">
                          <a:xfrm rot="2780947">
                            <a:off x="4266565" y="610235"/>
                            <a:ext cx="541020" cy="5543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268730"/>
                            <a:ext cx="1173480" cy="252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150" w:firstLine="330"/>
                                <w:rPr>
                                  <w:rFonts w:ascii="仿宋_GB2312" w:eastAsia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9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725805"/>
                            <a:ext cx="1174115" cy="437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rPr>
                                  <w:rFonts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0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2465070" y="1569085"/>
                            <a:ext cx="302895" cy="391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spacing w:line="360" w:lineRule="auto"/>
                                <w:rPr>
                                  <w:rFonts w:ascii="仿宋_GB2312" w:eastAsia="仿宋_GB2312" w:hAnsi="宋体"/>
                                </w:rPr>
                              </w:pPr>
                            </w:p>
                          </w:txbxContent>
                        </wps:txbx>
                        <wps:bodyPr rot="0" vert="horz" wrap="none" lIns="94183" tIns="47092" rIns="94183" bIns="47092" anchor="t" anchorCtr="0" upright="1">
                          <a:spAutoFit/>
                        </wps:bodyPr>
                      </wps:wsp>
                      <wps:wsp>
                        <wps:cNvPr id="11" name="直线 10"/>
                        <wps:cNvCnPr/>
                        <wps:spPr bwMode="auto">
                          <a:xfrm>
                            <a:off x="1762125" y="377190"/>
                            <a:ext cx="635" cy="450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2" name="直线 11"/>
                        <wps:cNvCnPr/>
                        <wps:spPr bwMode="auto">
                          <a:xfrm>
                            <a:off x="1760855" y="862330"/>
                            <a:ext cx="635" cy="831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自选图形 12"/>
                        <wps:cNvSpPr>
                          <a:spLocks noChangeArrowheads="1"/>
                        </wps:cNvSpPr>
                        <wps:spPr bwMode="auto">
                          <a:xfrm>
                            <a:off x="1590675" y="674370"/>
                            <a:ext cx="360045" cy="360045"/>
                          </a:xfrm>
                          <a:prstGeom prst="flowChartConnector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直线 13"/>
                        <wps:cNvCnPr/>
                        <wps:spPr bwMode="auto">
                          <a:xfrm>
                            <a:off x="1790700" y="862965"/>
                            <a:ext cx="12598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</a:ln>
                        </wps:spPr>
                        <wps:bodyPr/>
                      </wps:wsp>
                      <wps:wsp>
                        <wps:cNvPr id="15" name="直线 14"/>
                        <wps:cNvCnPr/>
                        <wps:spPr bwMode="auto">
                          <a:xfrm>
                            <a:off x="3448050" y="872490"/>
                            <a:ext cx="12598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6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546735"/>
                            <a:ext cx="1174115" cy="437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rPr>
                                  <w:rFonts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7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457200"/>
                            <a:ext cx="1173480" cy="2527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50" w:firstLine="110"/>
                                <w:rPr>
                                  <w:rFonts w:ascii="仿宋_GB2312" w:eastAsia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8" name="任意多边形 17"/>
                        <wps:cNvSpPr/>
                        <wps:spPr bwMode="auto">
                          <a:xfrm>
                            <a:off x="1609725" y="862965"/>
                            <a:ext cx="114300" cy="9906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156"/>
                              <a:gd name="T2" fmla="*/ 0 w 180"/>
                              <a:gd name="T3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156">
                                <a:moveTo>
                                  <a:pt x="180" y="0"/>
                                </a:moveTo>
                                <a:cubicBezTo>
                                  <a:pt x="105" y="65"/>
                                  <a:pt x="30" y="130"/>
                                  <a:pt x="0" y="15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834390"/>
                            <a:ext cx="1173480" cy="252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100" w:firstLine="220"/>
                                <w:rPr>
                                  <w:rFonts w:ascii="仿宋_GB2312" w:eastAsia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20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367790"/>
                            <a:ext cx="12573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height:162.15pt;width:425.2pt;" coordsize="5400040,2059305" editas="canvas" o:gfxdata="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">
                <o:lock v:ext="edit" aspectratio="f"/>
                <v:shape id="_x0000_s1026" o:spid="_x0000_s1026" style="position:absolute;left:0;top:0;height:2059305;width:5400040;" filled="f" stroked="f" coordsize="21600,21600" o:gfxdata="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">
                  <v:fill on="f" focussize="0,0"/>
                  <v:stroke on="f"/>
                  <v:imagedata o:title=""/>
                  <o:lock v:ext="edit" aspectratio="f"/>
                </v:shape>
                <v:shape id="椭圆 4" o:spid="_x0000_s1026" o:spt="3" type="#_x0000_t3" style="position:absolute;left:1304925;top:396240;height:916305;width:939165;" fillcolor="#FFFFFF" filled="t" stroked="t" coordsize="21600,21600" o:gfxdata="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xkV2I1QAAAAUBAAAPAAAAAAAAAAEAIAAAADgAAABkcnMvZG93bnJldi54&#10;bWxQSwECFAAUAAAACACHTuJAb0gGoyACAAAsBAAADgAAAAAAAAABACAAAAA6AQAAZHJzL2Uyb0Rv&#10;Yy54bWxQSwUGAAAAAAYABgBZAQAAzAUAAAAA&#10;">
                  <v:fill on="t" focussize="0,0"/>
                  <v:stroke color="#000000" joinstyle="round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220" w:firstLineChars="100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自选图形 5" o:spid="_x0000_s1026" o:spt="120" type="#_x0000_t120" style="position:absolute;left:1732915;top:809625;height:64770;width:67310;" fillcolor="#000000" filled="t" stroked="t" coordsize="21600,21600" o:gfxdata="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+EclM1gAAAAUBAAAPAAAAAAAAAAEAIAAAADgAAABkcnMv&#10;ZG93bnJldi54bWxQSwECFAAUAAAACACHTuJA/+IZESgCAAAwBAAADgAAAAAAAAABACAAAAA7AQAA&#10;ZHJzL2Uyb0RvYy54bWxQSwUGAAAAAAYABgBZAQAA1Q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弧形 6" o:spid="_x0000_s1026" o:spt="100" style="position:absolute;left:4266565;top:610235;height:554355;width:541020;rotation:3037536f;" filled="f" stroked="t" coordsize="21600,21600" o:gfxdata="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FgAAAGRycy9QSwECFAAUAAAACACHTuJAqIIH1NYAAAAFAQAA&#10;DwAAAAAAAAABACAAAAA4AAAAZHJzL2Rvd25yZXYueG1sUEsBAhQAFAAAAAgAh07iQLQ+KIMiAwAA&#10;5QcAAA4AAAAAAAAAAQAgAAAAOwEAAGRycy9lMm9Eb2MueG1sUEsFBgAAAAAGAAYAWQEAAM8GAAAA&#10;AA==&#10;" path="m-1,0c11929,0,21600,9670,21600,21600nfem-1,0c11929,0,21600,9670,21600,21600l0,21600xnse">
                  <v:path o:connectlocs="0,0;541020,554355;0,554355" o:connectangles="0,0,0"/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文本框 7" o:spid="_x0000_s1026" o:spt="202" type="#_x0000_t202" style="position:absolute;left:1209675;top:1268730;height:252095;width:1173480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1JCEL1gAAAAUBAAAPAAAAAAAAAAEAIAAAADgAAABkcnMvZG93&#10;bnJldi54bWxQSwECFAAUAAAACACHTuJAxBOiGCUCAAAZBAAADgAAAAAAAAABACAAAAA7AQAAZHJz&#10;L2Uyb0RvYy54bWxQSwUGAAAAAAYABgBZAQAA0gUAAAAA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330" w:firstLineChars="150"/>
                          <w:rPr>
                            <w:rFonts w:ascii="仿宋_GB2312" w:eastAsia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3038475;top:725805;height:437515;width:1174115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UkIQvWAAAABQEAAA8AAAAAAAAAAQAgAAAAOAAAAGRycy9k&#10;b3ducmV2LnhtbFBLAQIUABQAAAAIAIdO4kCPtGNkJwIAABgEAAAOAAAAAAAAAAEAIAAAADsBAABk&#10;cnMvZTJvRG9jLnhtbFBLBQYAAAAABgAGAFkBAADUBQAAAAA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rPr>
                            <w:rFonts w:eastAsia="仿宋_GB2312"/>
                          </w:rPr>
                        </w:pPr>
                      </w:p>
                    </w:txbxContent>
                  </v:textbox>
                </v:shape>
                <v:shape id="文本框 9" o:spid="_x0000_s1026" o:spt="202" type="#_x0000_t202" style="position:absolute;left:2465070;top:1569085;height:391160;width:302895;mso-wrap-style:none;" fillcolor="#FFFFFF" filled="t" stroked="f" coordsize="21600,21600" o:gfxdata="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wsYFA9YAAAAFAQAADwAAAAAAAAABACAAAAA4AAAAZHJzL2Rv&#10;d25yZXYueG1sUEsBAhQAFAAAAAgAh07iQAdxVyYmAgAAFwQAAA4AAAAAAAAAAQAgAAAAOwEAAGRy&#10;cy9lMm9Eb2MueG1sUEsFBgAAAAAGAAYAWQEAANMFAAAAAA=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 style="mso-fit-shape-to-text:t;">
                    <w:txbxContent>
                      <w:p>
                        <w:pPr>
                          <w:spacing w:line="360" w:lineRule="auto"/>
                          <w:rPr>
                            <w:rFonts w:ascii="仿宋_GB2312" w:hAnsi="宋体" w:eastAsia="仿宋_GB2312"/>
                          </w:rPr>
                        </w:pPr>
                      </w:p>
                    </w:txbxContent>
                  </v:textbox>
                </v:shape>
                <v:line id="直线 10" o:spid="_x0000_s1026" o:spt="20" style="position:absolute;left:1762125;top:377190;height:450850;width:635;" filled="f" stroked="t" coordsize="21600,21600" o:gfxdata="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fQUcGNkA&#10;AAAFAQAADwAAAAAAAAABACAAAAA4AAAAZHJzL2Rvd25yZXYueG1sUEsBAhQAFAAAAAgAh07iQHG3&#10;RdPPAQAAhQMAAA4AAAAAAAAAAQAgAAAAPgEAAGRycy9lMm9Eb2MueG1sUEsFBgAAAAAGAAYAWQEA&#10;AH8F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line>
                <v:line id="直线 11" o:spid="_x0000_s1026" o:spt="20" style="position:absolute;left:1760855;top:862330;height:831850;width:635;" filled="f" stroked="t" coordsize="21600,21600" o:gfxdata="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fQUcGNkA&#10;AAAFAQAADwAAAAAAAAABACAAAAA4AAAAZHJzL2Rvd25yZXYueG1sUEsBAhQAFAAAAAgAh07iQNIm&#10;x0XPAQAAhQMAAA4AAAAAAAAAAQAgAAAAPgEAAGRycy9lMm9Eb2MueG1sUEsFBgAAAAAGAAYAWQEA&#10;AH8F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line>
                <v:shape id="自选图形 12" o:spid="_x0000_s1026" o:spt="120" type="#_x0000_t120" style="position:absolute;left:1590675;top:674370;height:360045;width:360045;" fillcolor="#FFFFFF" filled="t" stroked="t" coordsize="21600,21600" o:gfxdata="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oVwQldQAAAAFAQAADwAA&#10;AAAAAAABACAAAAA4AAAAZHJzL2Rvd25yZXYueG1sUEsBAhQAFAAAAAgAh07iQOQQhrc9AgAAUQQA&#10;AA4AAAAAAAAAAQAgAAAAOQEAAGRycy9lMm9Eb2MueG1sUEsFBgAAAAAGAAYAWQEAAOgFAAAAAA==&#10;">
                  <v:fill on="t" opacity="0f" focussize="0,0"/>
                  <v:stroke color="#000000" joinstyle="round"/>
                  <v:imagedata o:title=""/>
                  <o:lock v:ext="edit" aspectratio="f"/>
                </v:shape>
                <v:line id="直线 13" o:spid="_x0000_s1026" o:spt="20" style="position:absolute;left:1790700;top:862965;height:635;width:1259840;" filled="f" stroked="t" coordsize="21600,21600" o:gfxdata="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DqvR7YAAAABQEA&#10;AA8AAAAAAAAAAQAgAAAAOAAAAGRycy9kb3ducmV2LnhtbFBLAQIUABQAAAAIAIdO4kD9QwtMywEA&#10;AFsDAAAOAAAAAAAAAAEAIAAAAD0BAABkcnMvZTJvRG9jLnhtbFBLBQYAAAAABgAGAFkBAAB6BQAA&#10;AAA=&#10;">
                  <v:fill on="f" focussize="0,0"/>
                  <v:stroke color="#000000" joinstyle="round" startarrow="open"/>
                  <v:imagedata o:title=""/>
                  <o:lock v:ext="edit" aspectratio="f"/>
                </v:line>
                <v:line id="直线 14" o:spid="_x0000_s1026" o:spt="20" style="position:absolute;left:3448050;top:872490;height:635;width:1259840;" filled="f" stroked="t" coordsize="21600,21600" o:gfxdata="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iD60v1wAAAAUBAAAP&#10;AAAAAAAAAAEAIAAAADgAAABkcnMvZG93bnJldi54bWxQSwECFAAUAAAACACHTuJAJZg3GMoBAABb&#10;AwAADgAAAAAAAAABACAAAAA8AQAAZHJzL2Uyb0RvYy54bWxQSwUGAAAAAAYABgBZAQAAe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文本框 15" o:spid="_x0000_s1026" o:spt="202" type="#_x0000_t202" style="position:absolute;left:2790825;top:546735;height:437515;width:1174115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NSQhC9YAAAAFAQAADwAAAAAAAAABACAAAAA4AAAAZHJz&#10;L2Rvd25yZXYueG1sUEsBAhQAFAAAAAgAh07iQAfcewUpAgAAGgQAAA4AAAAAAAAAAQAgAAAAOwEA&#10;AGRycy9lMm9Eb2MueG1sUEsFBgAAAAAGAAYAWQEAANYFAAAAAA=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rPr>
                            <w:rFonts w:eastAsia="仿宋_GB2312"/>
                          </w:rPr>
                        </w:pPr>
                      </w:p>
                    </w:txbxContent>
                  </v:textbox>
                </v:shape>
                <v:shape id="文本框 16" o:spid="_x0000_s1026" o:spt="202" type="#_x0000_t202" style="position:absolute;left:1352550;top:457200;height:252730;width:1173480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UkIQvWAAAABQEAAA8AAAAAAAAAAQAgAAAAOAAAAGRycy9k&#10;b3ducmV2LnhtbFBLAQIUABQAAAAIAIdO4kColQChJwIAABoEAAAOAAAAAAAAAAEAIAAAADsBAABk&#10;cnMvZTJvRG9jLnhtbFBLBQYAAAAABgAGAFkBAADUBQAAAAA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110" w:firstLineChars="50"/>
                          <w:rPr>
                            <w:rFonts w:ascii="仿宋_GB2312" w:eastAsia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任意多边形 17" o:spid="_x0000_s1026" o:spt="100" style="position:absolute;left:1609725;top:862965;height:99060;width:114300;" filled="f" stroked="t" coordsize="180,156" o:gfxdata="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BYAAABkcnMvUEsBAhQAFAAAAAgAh07iQHCF67DYAAAABQEAAA8AAAAAAAAAAQAgAAAA&#10;OAAAAGRycy9kb3ducmV2LnhtbFBLAQIUABQAAAAIAIdO4kBo73q82QIAAOsFAAAOAAAAAAAAAAEA&#10;IAAAAD0BAABkcnMvZTJvRG9jLnhtbFBLBQYAAAAABgAGAFkBAACIBgAAAAA=&#10;" path="m180,0c105,65,30,130,0,156e">
                  <v:path o:connectlocs="114300,0;0,99060" o:connectangles="0,0"/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文本框 18" o:spid="_x0000_s1026" o:spt="202" type="#_x0000_t202" style="position:absolute;left:1171575;top:834390;height:252095;width:1173480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1JCEL1gAAAAUBAAAPAAAAAAAAAAEAIAAAADgAAABkcnMv&#10;ZG93bnJldi54bWxQSwECFAAUAAAACACHTuJApFiRHigCAAAaBAAADgAAAAAAAAABACAAAAA7AQAA&#10;ZHJzL2Uyb0RvYy54bWxQSwUGAAAAAAYABgBZAQAA1QUAAAAA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220" w:firstLineChars="100"/>
                          <w:rPr>
                            <w:rFonts w:ascii="仿宋_GB2312" w:eastAsia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文本框 19" o:spid="_x0000_s1026" o:spt="202" type="#_x0000_t202" style="position:absolute;left:3886200;top:1367790;height:396240;width:1257300;" fillcolor="#FFFFFF" filled="t" stroked="f" coordsize="21600,21600" o:gfxdata="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VYb3d1QAAAAUBAAAPAAAAAAAAAAEAIAAAADgAAABkcnMvZG93bnJldi54bWxQSwEC&#10;FAAUAAAACACHTuJAp+K80RoCAAD+AwAADgAAAAAAAAABACAAAAA6AQAAZHJzL2Uyb0RvYy54bWxQ&#10;SwUGAAAAAAYABgBZAQAAx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米运射：球放在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起始线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上，球动开表，考生运球依次绕过所有标志杆后射门，在球越过球门线瞬间停表。球没有进入球门无成绩（包括球打在球门立柱和横梁上）；漏过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标志杆无成绩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。每人测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次，取最好一次成绩为最后成绩。</w:t>
      </w:r>
    </w:p>
    <w:p w:rsidR="00B75D0C" w:rsidRDefault="00DB0522">
      <w:pPr>
        <w:spacing w:line="360" w:lineRule="auto"/>
        <w:ind w:firstLine="480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noProof/>
          <w:color w:val="000000" w:themeColor="text1"/>
          <w:szCs w:val="21"/>
        </w:rPr>
        <w:drawing>
          <wp:inline distT="0" distB="0" distL="0" distR="0" wp14:anchorId="5BD3F244" wp14:editId="6D01FD9B">
            <wp:extent cx="5047615" cy="2019300"/>
            <wp:effectExtent l="0" t="0" r="635" b="0"/>
            <wp:docPr id="4" name="图片 4" descr="说明: b066f890-2ffd-402c-aed0-56ae8b38b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b066f890-2ffd-402c-aed0-56ae8b38bba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）实战：根据考生人数，将考生分为不同的组（队），分别进行正式场地的比赛或小场地的比赛。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00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5—25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米折返跑、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传准和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米运射各占总分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，实战占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numPr>
          <w:ilvl w:val="0"/>
          <w:numId w:val="1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实战评分办法：根据考生的技术战术能力、心理素质及比赛作风等方面进行综合评定。所有考生只能穿胶鞋或胶钉足球鞋。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．考核内容（守门员）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）身体素质（立定三级跳）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）专项（掷远、踢远、扑接球）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）立定三级跳：原地双脚起跳，其它要求如行进间三级跳远。每人两次机会，取最好成绩记录。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）掷远与踢远：在罚球区线上截取横宽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米为测试场地的宽度，在横线的两个端点分别向场内划两条与边线平行的直线，并标出距离数，此两条线的纵长为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米以上。先采用手掷远，然后用脚发球踢远。每人用手发球掷远二次，用脚发球踢远（采用踢凌空球、反弹球、定位球等方法不限）二次。手发球和脚发球各取其中最好一次成绩相加作为考生最后成绩。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）扑接球：考生守门，扑接从位于罚球区线外射来的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个球。由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～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个考评员对其技术技能进行评定。取平均分为最后得分。成绩优者名次列前。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（四）实战：根据考生人数，将考生分在不同的组（队）中，分别进行正式场地的比赛或小场地的比赛。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）立定三级跳、掷远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与踢远以及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扑接球各占总分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，实战占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（三）篮球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）助跑摸高（男女必测）、原地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（限男子）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）全场运球三点变线上篮、投篮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）助跑摸高、原地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助跑摸高考核方法：助跑单脚跳起摸高，以摸高的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高度计分，每人做两次，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计其中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一次最佳成绩；原地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考核方法：双脚原地连续起跳五次，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取最高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）全场运球三点变线上篮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在两个罚球线及中圈边放一竖竿，学生自端线与左侧三秒区线交接处开始，绕三竿上篮，必须投进，回来线路相同，来回共两次。每人做两次，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计其中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一次最佳成绩。图示：</w:t>
      </w:r>
    </w:p>
    <w:p w:rsidR="00B75D0C" w:rsidRDefault="00DB0522">
      <w:pPr>
        <w:spacing w:line="396" w:lineRule="auto"/>
        <w:ind w:firstLineChars="250" w:firstLine="600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noProof/>
          <w:color w:val="000000" w:themeColor="text1"/>
          <w:szCs w:val="21"/>
        </w:rPr>
        <w:lastRenderedPageBreak/>
        <w:drawing>
          <wp:inline distT="0" distB="0" distL="0" distR="0" wp14:anchorId="006B1A86" wp14:editId="27E539DC">
            <wp:extent cx="4067175" cy="407479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要求：连续运球，到变线点必须变向换手运球；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不得远推运球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上篮，不允许带球走、两次运球、携带球；必须投中篮后，才能继续运球，投不中要继续再投，直到投中，投篮的手（左手或右手投）不加限制。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）投篮（三分线外）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分线外投篮，投篮后自己抢篮板球，再运至三分线外投篮，时间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分钟。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要求：投篮时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不得踏线或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过线，不得带球跑，违者投中无效。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注：身高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195cm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以上运动员投篮线为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6.25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米，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195cm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以下运动员投篮线为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6.75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）分组比赛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根据考生人数，进行全场或半场的编队比赛，采用半场人盯人防守，考核其技术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和战术的运用能力。对能力较强的学生，可再进行一轮比赛，每场比赛时间要以能够全部观察了解每个考生的情况而定，评定的内容有：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①个人攻防能力：观察进攻技术运用的合理性和熟练程度。重点看投篮、突破和传接球。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②防守能力：观察个人防守和协同防守能力。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ab/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③战术意识：观察全场比赛中攻守转换速度、快攻意识和个人战术行动的能力。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分，。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）各项所占分值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①实战占总分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②身体素质：男子助跑摸高占总分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；女子助跑摸高占总分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③专项基础技术：全场运球三点变线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上篮占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投篮占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（四）排球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）助跑摸高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）传垫球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）扣球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（4）发球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考核办法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（1）助跑摸高：采用二、三步助跑，双脚起跳，单手摸高，每人做两次，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取最高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男生3.00米，女生2.70米得满分3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tbl>
      <w:tblPr>
        <w:tblStyle w:val="a6"/>
        <w:tblW w:w="7794" w:type="dxa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2598"/>
        <w:gridCol w:w="2598"/>
      </w:tblGrid>
      <w:tr w:rsidR="00B75D0C">
        <w:trPr>
          <w:trHeight w:val="391"/>
          <w:jc w:val="center"/>
        </w:trPr>
        <w:tc>
          <w:tcPr>
            <w:tcW w:w="2598" w:type="dxa"/>
            <w:vMerge w:val="restart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分值</w:t>
            </w:r>
          </w:p>
        </w:tc>
        <w:tc>
          <w:tcPr>
            <w:tcW w:w="5196" w:type="dxa"/>
            <w:gridSpan w:val="2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成绩（米）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  <w:vMerge/>
          </w:tcPr>
          <w:p w:rsidR="00B75D0C" w:rsidRDefault="00B75D0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.00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.70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.98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.68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.96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.66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.94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.64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.92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.62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.90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.60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.88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.58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.86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.56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.84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及以下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.54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及以下</w:t>
            </w: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（2）传垫球：隔网裁判依次抛5个球至对网6号位，考生将球传或垫到2，3号位之间的框里。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技评要求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：动作到位、协调、熟练、手法正确、击球动作合理。</w:t>
      </w:r>
    </w:p>
    <w:p w:rsidR="00B75D0C" w:rsidRDefault="00B75D0C">
      <w:pPr>
        <w:spacing w:line="360" w:lineRule="exact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FE962B9" wp14:editId="577D2238">
            <wp:simplePos x="0" y="0"/>
            <wp:positionH relativeFrom="column">
              <wp:posOffset>5080</wp:posOffset>
            </wp:positionH>
            <wp:positionV relativeFrom="paragraph">
              <wp:posOffset>79375</wp:posOffset>
            </wp:positionV>
            <wp:extent cx="4454525" cy="2033905"/>
            <wp:effectExtent l="0" t="0" r="317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动作技术30分：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优秀（27-3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分）：要求动作到位、协调、熟练、手法正确。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良好（21-26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9分）：要求动作较到位、协调、比较熟练，手法较正确。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及格（15-20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9分）：要求动作基本到位、协调、熟练，手法基本正确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不及格（15分以下）：动作不到位、不协调、不熟练、手法不正确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达标3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分：每个球垫到指定区域，进5个球，每个球6分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（3）扣球：考生在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4号位扣5个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球（要求：球落在隔网场地内为前提，以动作准确度评分）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动作技术30分。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优秀（27-3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分）：要求动作完整，助跑、起跳、挥臂结合的协调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良好（21-26.9分）：要求动作较完整，助跑、起跳、挥臂结合较协调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及格（15-20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9分）：要求动作基本完整，助跑、起跳、挥臂结合基本协调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不及格（15分以下）：动作不到位、不协调、不熟练、挥臂结合不协调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达标3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分：5个球在不犯规情况下，将球扣到对网场地，一个球6分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（4）发球：每个考生发5个球，男生要求上手发球，女生可以下手发球，上手发球的女生给予适当加分。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动作技术30分 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优秀（27-3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分）：要求上手发球抛球到位，挥臂连贯；下手发球，定做准确，击球点到位，挥臂速度快。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良好（21-26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9分）：要求上手发球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抛球较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到位，挥臂连贯；下手发球，定做比较准确，击球点比较到位，挥臂速度比较快。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及格（1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-20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9分）：要求上手发球抛球基本到位，挥臂连贯；下手发球，定做准确，击球点基本到位，挥臂速度缓慢。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不及格（1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分以下）：要求上手发球抛球不到位，挥臂不连贯；下手发球，定做不准确，击球点不到位，挥臂速度慢。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达标3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分：5个球都发过网，到场区域内。一个球6分（注：女生若上手发球的在球过网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并动作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准确的情况下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每个球加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0.75分）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）实战：按考生人数和实力分组。通过比赛队考生的技术动作规范、人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球位置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关系、预判能力、协调程度、运用效果、战术意识、合作精神以及个人实战能力等方面进行综合评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定。</w:t>
      </w:r>
    </w:p>
    <w:tbl>
      <w:tblPr>
        <w:tblStyle w:val="a6"/>
        <w:tblW w:w="8013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602"/>
        <w:gridCol w:w="1603"/>
        <w:gridCol w:w="1603"/>
        <w:gridCol w:w="1603"/>
      </w:tblGrid>
      <w:tr w:rsidR="00B75D0C">
        <w:trPr>
          <w:trHeight w:val="479"/>
          <w:jc w:val="center"/>
        </w:trPr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优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良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中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差</w:t>
            </w:r>
          </w:p>
        </w:tc>
      </w:tr>
      <w:tr w:rsidR="00B75D0C">
        <w:trPr>
          <w:trHeight w:val="479"/>
          <w:jc w:val="center"/>
        </w:trPr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分值</w:t>
            </w:r>
          </w:p>
        </w:tc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75-9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-7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-6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分以下</w:t>
            </w:r>
          </w:p>
        </w:tc>
      </w:tr>
      <w:tr w:rsidR="00B75D0C">
        <w:trPr>
          <w:trHeight w:val="479"/>
          <w:jc w:val="center"/>
        </w:trPr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标准</w:t>
            </w:r>
          </w:p>
        </w:tc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各技术动作规范协调，运用效果良好；战术意识及个人实战能力很强。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各技术动作规范协调，运用效果良好；战术意识及个人实战能力较强。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各技术动作规范程度、协调性及运用效果一般；战术意识及个人实战能力一般。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各技术动作规范程度、协调性及运用效果较差；战术意识及个人实战能力较差。</w:t>
            </w: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分，。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）各项所占分值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①实战占总分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②身体素质：助跑摸高占总分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③专项基础技术：传垫球占总分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扣球占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，发球占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%</w:t>
      </w: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（五）羽毛球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正手发高远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                  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高远球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）正、反手定点网前搓、推、勾球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   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正手发高远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球：受试者从单打场地的左和右发球区内分别发出高远球。发出的球应以较高的弧线飞行，垂直下落到斜对角发球区的双打后发球线到端线之间的区域内。左右各发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个球。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高远球：受试者持球拍站在球场后场，将教练或队员发出的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分别用正手上手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技术和侧身头顶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高球技术将球击出。受试者按技术动作“准备、引拍、击球、随前”的四个环节进行击球。每人各击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次球。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根据受试者完成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技术动作的情况，综合进行成绩评定。</w:t>
      </w:r>
    </w:p>
    <w:p w:rsidR="00B75D0C" w:rsidRDefault="00DB0522">
      <w:pPr>
        <w:numPr>
          <w:ilvl w:val="0"/>
          <w:numId w:val="2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正、反手定点网前搓球、推、勾球：受试者持球拍站在球场中心处准备，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分别结合正手上网和反手上网步法，将教练或队员抛来的网前球依次采用搓球、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推直线球、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勾对角球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的顺序回击到对方场区内。每次击球后必须回“中心”。正、反手各击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个球。</w:t>
      </w:r>
    </w:p>
    <w:p w:rsidR="00B75D0C" w:rsidRDefault="00DB0522">
      <w:pPr>
        <w:numPr>
          <w:ilvl w:val="0"/>
          <w:numId w:val="2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实战：受试者与教练或本院羽毛球队员进行教学比赛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分制一局。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；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正手发高远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球、正手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和正、反手定点网前搓、推、勾球各占总分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 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）实战评分办法依据考生技战术运用情况，临场表现以及相互比赛的战绩，由考核小组综合评分。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11"/>
          <w:sz w:val="21"/>
          <w:szCs w:val="21"/>
        </w:rPr>
        <w:t>（六）乒乓球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）基本技能：正手攻球、左推右攻、发球抢攻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）正手攻球：考生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次发球的机会，考生发球后，正手斜线对攻，正手攻上台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算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个，反手击球不算，连续攻球，球掉在地上算失败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次，测３次取最好成绩记分。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陪练失误不影响成绩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)</w:t>
      </w:r>
    </w:p>
    <w:p w:rsidR="00B75D0C" w:rsidRDefault="00DB0522">
      <w:pPr>
        <w:numPr>
          <w:ilvl w:val="0"/>
          <w:numId w:val="3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左推右攻：考生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次发球的机会，考生发球后，陪练员在球台正手位推档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练，并将球推到考生正、反手各一次，循环进行。考生左右各击球１次，一个循环计一次，必须跑动到台面的两个直线，并将球送还到陪练的正手位台区，否则不予计数，球掉在地上算失败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次，测３次取最好成绩记分。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陪练失误不影响成绩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)</w:t>
      </w:r>
    </w:p>
    <w:p w:rsidR="00B75D0C" w:rsidRDefault="00DB0522">
      <w:pPr>
        <w:numPr>
          <w:ilvl w:val="0"/>
          <w:numId w:val="3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发球抢攻：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次发球机会，必须在第三板抢攻到直线和斜线各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个，抢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lastRenderedPageBreak/>
        <w:t>攻不到线不予计数，自主选择在正手位或在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侧身位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抢攻。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陪练失误不影响成绩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)</w:t>
      </w:r>
    </w:p>
    <w:p w:rsidR="00B75D0C" w:rsidRDefault="00DB0522">
      <w:pPr>
        <w:numPr>
          <w:ilvl w:val="0"/>
          <w:numId w:val="3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实战：根据考生人数，进行比赛编排，决定采用循环赛或淘汰赛，根据比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赛战况给分。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另比赛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采用白色三星红双喜球，每场都采用五局三胜制。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）体育技能满分为3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）各项分值为：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①基本技能：正手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攻球占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％（其中达标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技评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％）、左推右攻占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％（其中达标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技评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 xml:space="preserve">10 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％）、发球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抢攻占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％（其中达标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技评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②实战：占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。与学校乒乓球队队员进行比赛，根据技战术运用熟练程度、临场表现，比赛成绩，综合评分。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/>
          <w:bCs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11"/>
          <w:sz w:val="21"/>
          <w:szCs w:val="21"/>
        </w:rPr>
        <w:t>）备注：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特殊打法（长胶、削球、生胶）由主考确定测试内容、再进行成绩评定。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（七）跆拳道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）专项技术（双飞、左右高位横踢、组合动作）、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）双飞技术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考生使用双飞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踢技术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连续击打大沙包，两脚不可同时着地，时间为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秒。要求考生击打的高度在大沙包齐本人腰腹点。准确、有力的击打为有效击打。对考生在规定时间内完成有效击打的次数进行计数，无效击打不予计数。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）左右高位横踢技术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考生使用高横踢技术连续击打脚靶（左右腿交替进行），时间为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秒。每个技术动作须达到技术规范，方被视为有效。技术规范是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指动作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路线正确、步法灵活、动作连贯、速度快、力量足、有气势、击打准确及效果明显。考评员对考生在规定时间内完成有效技术的次数进行计数。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）组合动作技术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8m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×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16m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垫子上进行。考生依次作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、前腿跳下劈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后腿横踢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旋风踢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、左右横踢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、后腿横踢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后撤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旋风踢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、前腿横踢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下劈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、后撤步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后腿下劈击头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旋踢击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头五个组合动作，要求考生技术动作规范、协调，有节奏感，每组动作完成后再进行下一组的动作。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①考核方法：实战在跆拳道垫子上进行。同一级别内，随机配对进行实战，配对的考生体重相差不得超过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4kg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。在跆拳道垫子上进行实战，时间为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～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分钟一局，共一局。同时对两人进行评分。若双方实力悬殊，为保护考生安全，主考评员可提前终止实战。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②要求：考生两人一组上场，考评员根据考生技术发挥的情况和实战作风的表现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独自给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双方评分，取平均值为最后得分。在实战中，根据考生对跆拳道礼仪、精神、意志品质的表现情况，技战术的运用，临场应变能力，击打效果、准确性、速度、得分的意识综合给予评分。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③注意事项：所有考生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必须穿道服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）各项分值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①专项技术：双飞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，左右高位横踢占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，组合动作占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②实战：占总分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50%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（八）健美操（啦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啦</w:t>
      </w:r>
      <w:proofErr w:type="gramEnd"/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操）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、规定难度 90分</w:t>
      </w:r>
    </w:p>
    <w:tbl>
      <w:tblPr>
        <w:tblW w:w="79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4105"/>
        <w:gridCol w:w="2132"/>
      </w:tblGrid>
      <w:tr w:rsidR="00B75D0C">
        <w:trPr>
          <w:trHeight w:val="465"/>
        </w:trPr>
        <w:tc>
          <w:tcPr>
            <w:tcW w:w="17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难度组别</w:t>
            </w: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难度</w:t>
            </w:r>
          </w:p>
        </w:tc>
        <w:tc>
          <w:tcPr>
            <w:tcW w:w="2132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B75D0C">
        <w:trPr>
          <w:trHeight w:val="465"/>
        </w:trPr>
        <w:tc>
          <w:tcPr>
            <w:tcW w:w="1715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A组：地面难度</w:t>
            </w: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男运动员：提臀腾起</w:t>
            </w:r>
          </w:p>
        </w:tc>
        <w:tc>
          <w:tcPr>
            <w:tcW w:w="2132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完成得90分，未完成得0分，每个难度最多做3 次</w:t>
            </w:r>
          </w:p>
        </w:tc>
      </w:tr>
      <w:tr w:rsidR="00B75D0C">
        <w:trPr>
          <w:trHeight w:val="440"/>
        </w:trPr>
        <w:tc>
          <w:tcPr>
            <w:tcW w:w="1715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女运动员：直角支撑</w:t>
            </w:r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B75D0C">
        <w:trPr>
          <w:trHeight w:val="510"/>
        </w:trPr>
        <w:tc>
          <w:tcPr>
            <w:tcW w:w="1715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B组：空中难度</w:t>
            </w:r>
          </w:p>
        </w:tc>
        <w:tc>
          <w:tcPr>
            <w:tcW w:w="4105" w:type="dxa"/>
          </w:tcPr>
          <w:p w:rsidR="00B75D0C" w:rsidRDefault="00DB0522">
            <w:pPr>
              <w:tabs>
                <w:tab w:val="left" w:pos="840"/>
              </w:tabs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男运动员：屈体跳</w:t>
            </w:r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B75D0C">
        <w:trPr>
          <w:trHeight w:val="395"/>
        </w:trPr>
        <w:tc>
          <w:tcPr>
            <w:tcW w:w="1715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女运动员：科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萨克跳</w:t>
            </w:r>
            <w:proofErr w:type="gramEnd"/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B75D0C">
        <w:trPr>
          <w:trHeight w:val="405"/>
        </w:trPr>
        <w:tc>
          <w:tcPr>
            <w:tcW w:w="17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C组：站立难度</w:t>
            </w: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单独转体720度</w:t>
            </w:r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、自编竞技健美操成套动作 90分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说明：1、考试内容主要考察运动员的难度、操化、体能、表现力等综合能力。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     2、成套必须是自编竞技健美操动作，成套动作只测一次。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     3、裁判按照国际体联2020—2024年的规则评分，满分90分。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3、才艺展示 60分</w:t>
      </w:r>
    </w:p>
    <w:p w:rsidR="00B75D0C" w:rsidRDefault="00DB0522">
      <w:pPr>
        <w:spacing w:line="360" w:lineRule="exact"/>
        <w:ind w:left="1050" w:hangingChars="500" w:hanging="105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说明：1、自备1分钟才艺展示，区别于健美操，限于花球、街舞、爵士、体操翻腾，满分60分。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4、专项身体素质 60分</w:t>
      </w:r>
    </w:p>
    <w:tbl>
      <w:tblPr>
        <w:tblW w:w="8347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0"/>
        <w:gridCol w:w="675"/>
        <w:gridCol w:w="615"/>
        <w:gridCol w:w="754"/>
        <w:gridCol w:w="709"/>
        <w:gridCol w:w="850"/>
        <w:gridCol w:w="3544"/>
      </w:tblGrid>
      <w:tr w:rsidR="00B75D0C">
        <w:trPr>
          <w:trHeight w:val="600"/>
        </w:trPr>
        <w:tc>
          <w:tcPr>
            <w:tcW w:w="54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6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15分</w:t>
            </w:r>
          </w:p>
        </w:tc>
        <w:tc>
          <w:tcPr>
            <w:tcW w:w="67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12分</w:t>
            </w:r>
          </w:p>
        </w:tc>
        <w:tc>
          <w:tcPr>
            <w:tcW w:w="6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9分</w:t>
            </w:r>
          </w:p>
        </w:tc>
        <w:tc>
          <w:tcPr>
            <w:tcW w:w="75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6分</w:t>
            </w:r>
          </w:p>
        </w:tc>
        <w:tc>
          <w:tcPr>
            <w:tcW w:w="709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3分</w:t>
            </w:r>
          </w:p>
        </w:tc>
        <w:tc>
          <w:tcPr>
            <w:tcW w:w="85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0分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测试要求</w:t>
            </w:r>
          </w:p>
        </w:tc>
      </w:tr>
      <w:tr w:rsidR="00B75D0C">
        <w:trPr>
          <w:trHeight w:val="570"/>
        </w:trPr>
        <w:tc>
          <w:tcPr>
            <w:tcW w:w="54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纵叉</w:t>
            </w:r>
            <w:proofErr w:type="gramEnd"/>
          </w:p>
        </w:tc>
        <w:tc>
          <w:tcPr>
            <w:tcW w:w="66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190度</w:t>
            </w:r>
          </w:p>
        </w:tc>
        <w:tc>
          <w:tcPr>
            <w:tcW w:w="67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180度</w:t>
            </w:r>
          </w:p>
        </w:tc>
        <w:tc>
          <w:tcPr>
            <w:tcW w:w="6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170度</w:t>
            </w:r>
          </w:p>
        </w:tc>
        <w:tc>
          <w:tcPr>
            <w:tcW w:w="75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160</w:t>
            </w: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度</w:t>
            </w:r>
          </w:p>
        </w:tc>
        <w:tc>
          <w:tcPr>
            <w:tcW w:w="709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150度</w:t>
            </w:r>
          </w:p>
        </w:tc>
        <w:tc>
          <w:tcPr>
            <w:tcW w:w="85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140度以下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两腿伸直，前后成一字、大腿根部着地、上体正直</w:t>
            </w:r>
          </w:p>
        </w:tc>
      </w:tr>
      <w:tr w:rsidR="00B75D0C">
        <w:trPr>
          <w:trHeight w:val="300"/>
        </w:trPr>
        <w:tc>
          <w:tcPr>
            <w:tcW w:w="540" w:type="dxa"/>
            <w:vMerge w:val="restart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上肢</w:t>
            </w: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男运动员30秒击掌俯卧撑的数量除以6为得分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必须大臂平行于地面，击掌清晰</w:t>
            </w:r>
          </w:p>
        </w:tc>
      </w:tr>
      <w:tr w:rsidR="00B75D0C">
        <w:trPr>
          <w:trHeight w:val="345"/>
        </w:trPr>
        <w:tc>
          <w:tcPr>
            <w:tcW w:w="540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女运动员30秒俯卧撑的数量除以6为得分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俯卧撑时大臂平行于地面</w:t>
            </w:r>
          </w:p>
        </w:tc>
      </w:tr>
      <w:tr w:rsidR="00B75D0C">
        <w:trPr>
          <w:trHeight w:val="360"/>
        </w:trPr>
        <w:tc>
          <w:tcPr>
            <w:tcW w:w="540" w:type="dxa"/>
            <w:vMerge w:val="restart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腰腹</w:t>
            </w:r>
          </w:p>
        </w:tc>
        <w:tc>
          <w:tcPr>
            <w:tcW w:w="4263" w:type="dxa"/>
            <w:gridSpan w:val="6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男运动员30秒两头起的数量</w:t>
            </w:r>
            <w:r>
              <w:rPr>
                <w:rFonts w:hint="eastAsia"/>
                <w:color w:val="000000" w:themeColor="text1"/>
              </w:rPr>
              <w:t>除以5为得分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运动员必须双腿并拢，膝盖伸直，上体与下体同时折叠后手触碰脚尖或脚背，折叠角度不得大于45度</w:t>
            </w:r>
          </w:p>
        </w:tc>
      </w:tr>
      <w:tr w:rsidR="00B75D0C">
        <w:trPr>
          <w:trHeight w:val="330"/>
        </w:trPr>
        <w:tc>
          <w:tcPr>
            <w:tcW w:w="540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3" w:type="dxa"/>
            <w:gridSpan w:val="6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女运动员30秒两头起的数量</w:t>
            </w:r>
            <w:r>
              <w:rPr>
                <w:rFonts w:hint="eastAsia"/>
                <w:color w:val="000000" w:themeColor="text1"/>
              </w:rPr>
              <w:t>除以6为得分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运动员必须双腿并拢，膝盖伸直，上体与下体同时折叠后手触碰脚尖或脚背，折叠角度不得大于45度</w:t>
            </w:r>
          </w:p>
        </w:tc>
      </w:tr>
      <w:tr w:rsidR="00B75D0C">
        <w:trPr>
          <w:trHeight w:val="510"/>
        </w:trPr>
        <w:tc>
          <w:tcPr>
            <w:tcW w:w="540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下肢</w:t>
            </w: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男运动员1分钟屈体分腿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跳数量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除以5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运动员动作必须达到最低完成标准（分腿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跳腿过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水平），否则不算</w:t>
            </w:r>
          </w:p>
        </w:tc>
      </w:tr>
      <w:tr w:rsidR="00B75D0C">
        <w:trPr>
          <w:trHeight w:val="480"/>
        </w:trPr>
        <w:tc>
          <w:tcPr>
            <w:tcW w:w="540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女运动员1分钟团身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跳数量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除以5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运动员动作必须达到最低完成标准（团身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跳膝过腰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），否则不算</w:t>
            </w: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lastRenderedPageBreak/>
        <w:t>六、录取办法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体育特长生加试总分为3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分，根据考试得分进行排序，确认前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名考生获得体育特长生资格。若考生成绩不符合特长生资格的要求，将按实际考核结果认定特长生人数。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获得体育特长生资格的考生优先录取且尽量满足第一专业，如同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专业超过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人，按特长生考核总分（专业加试成绩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+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政策加分）确定专业。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加试未通过的考生，须参加综合素养测试，按考生考核总成绩正常参与录取。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七、咨询电话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学校招生就业处：</w:t>
      </w:r>
      <w:r>
        <w:rPr>
          <w:rFonts w:asciiTheme="minorEastAsia" w:eastAsiaTheme="minorEastAsia" w:hAnsiTheme="minorEastAsia" w:cs="宋体"/>
          <w:color w:val="000000" w:themeColor="text1"/>
        </w:rPr>
        <w:t xml:space="preserve">400-040-1156 </w:t>
      </w:r>
      <w:r>
        <w:rPr>
          <w:rFonts w:asciiTheme="minorEastAsia" w:eastAsiaTheme="minorEastAsia" w:hAnsiTheme="minorEastAsia" w:cs="宋体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="宋体"/>
          <w:color w:val="000000" w:themeColor="text1"/>
        </w:rPr>
        <w:t xml:space="preserve"> 52710208(</w:t>
      </w:r>
      <w:r>
        <w:rPr>
          <w:rFonts w:asciiTheme="minorEastAsia" w:eastAsiaTheme="minorEastAsia" w:hAnsiTheme="minorEastAsia" w:cs="宋体" w:hint="eastAsia"/>
          <w:color w:val="000000" w:themeColor="text1"/>
        </w:rPr>
        <w:t>兼传真</w:t>
      </w:r>
      <w:r>
        <w:rPr>
          <w:rFonts w:asciiTheme="minorEastAsia" w:eastAsiaTheme="minorEastAsia" w:hAnsiTheme="minorEastAsia" w:cs="宋体"/>
          <w:color w:val="000000" w:themeColor="text1"/>
        </w:rPr>
        <w:t>)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学校网址：</w:t>
      </w:r>
      <w:r>
        <w:rPr>
          <w:rFonts w:asciiTheme="minorEastAsia" w:eastAsiaTheme="minorEastAsia" w:hAnsiTheme="minorEastAsia" w:cs="宋体"/>
          <w:color w:val="000000" w:themeColor="text1"/>
        </w:rPr>
        <w:t xml:space="preserve">https://www.jvic.edu.cn/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招生网址：</w:t>
      </w:r>
      <w:r>
        <w:rPr>
          <w:rFonts w:asciiTheme="minorEastAsia" w:eastAsiaTheme="minorEastAsia" w:hAnsiTheme="minorEastAsia" w:cs="宋体"/>
          <w:color w:val="000000" w:themeColor="text1"/>
        </w:rPr>
        <w:t>https://zb.jvic.edu.cn/</w:t>
      </w:r>
    </w:p>
    <w:p w:rsidR="00B75D0C" w:rsidRDefault="00DB0522">
      <w:pPr>
        <w:widowControl/>
        <w:snapToGrid w:val="0"/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提前招生报名网址：</w:t>
      </w:r>
      <w:r>
        <w:rPr>
          <w:rFonts w:asciiTheme="minorEastAsia" w:eastAsiaTheme="minorEastAsia" w:hAnsiTheme="minorEastAsia" w:cs="宋体"/>
          <w:color w:val="000000" w:themeColor="text1"/>
        </w:rPr>
        <w:t>https://zb.jvic.edu.cn/ddzs/</w:t>
      </w:r>
    </w:p>
    <w:p w:rsidR="00B75D0C" w:rsidRDefault="00B75D0C">
      <w:pPr>
        <w:widowControl/>
        <w:snapToGrid w:val="0"/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</w:p>
    <w:p w:rsidR="00B75D0C" w:rsidRDefault="00B75D0C">
      <w:pPr>
        <w:widowControl/>
        <w:snapToGrid w:val="0"/>
        <w:spacing w:line="300" w:lineRule="auto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</w:p>
    <w:p w:rsidR="00B75D0C" w:rsidRDefault="00DB052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Cs w:val="21"/>
        </w:rPr>
        <w:t xml:space="preserve">                                             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江苏经贸职业技术学院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 xml:space="preserve"> </w:t>
      </w:r>
    </w:p>
    <w:p w:rsidR="00B75D0C" w:rsidRDefault="00DB052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Cs w:val="21"/>
        </w:rPr>
        <w:t xml:space="preserve">                                                     </w:t>
      </w:r>
      <w:r w:rsidR="00276405">
        <w:rPr>
          <w:rFonts w:asciiTheme="minorEastAsia" w:eastAsiaTheme="minorEastAsia" w:hAnsiTheme="minorEastAsia" w:cs="宋体"/>
          <w:color w:val="000000" w:themeColor="text1"/>
          <w:szCs w:val="21"/>
        </w:rPr>
        <w:t>2023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年</w:t>
      </w:r>
      <w:r w:rsidR="00EE0730"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月</w:t>
      </w: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DB0522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>附表</w:t>
      </w:r>
      <w:r>
        <w:rPr>
          <w:rFonts w:asciiTheme="minorEastAsia" w:eastAsiaTheme="minorEastAsia" w:hAnsiTheme="minorEastAsia"/>
          <w:b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：</w:t>
      </w:r>
    </w:p>
    <w:p w:rsidR="00B75D0C" w:rsidRDefault="00DB0522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江苏经贸职业技术学院</w:t>
      </w:r>
    </w:p>
    <w:p w:rsidR="00B75D0C" w:rsidRDefault="00276405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2023</w:t>
      </w:r>
      <w:r w:rsidR="00DB0522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年高职提前招生体育特长生报名表</w:t>
      </w:r>
    </w:p>
    <w:p w:rsidR="00B75D0C" w:rsidRDefault="00B75D0C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bCs/>
          <w:i/>
          <w:color w:val="000000" w:themeColor="text1"/>
          <w:spacing w:val="20"/>
          <w:sz w:val="28"/>
          <w:szCs w:val="28"/>
          <w:vertAlign w:val="subscript"/>
        </w:rPr>
      </w:pPr>
    </w:p>
    <w:p w:rsidR="00B75D0C" w:rsidRDefault="00276405" w:rsidP="004C7FA6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 w:cs="宋体"/>
          <w:bCs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cs="宋体"/>
          <w:bCs/>
          <w:color w:val="000000" w:themeColor="text1"/>
        </w:rPr>
        <w:t>2023</w:t>
      </w:r>
      <w:r w:rsidR="00DB0522">
        <w:rPr>
          <w:rFonts w:asciiTheme="minorEastAsia" w:eastAsiaTheme="minorEastAsia" w:hAnsiTheme="minorEastAsia" w:cs="宋体" w:hint="eastAsia"/>
          <w:bCs/>
          <w:color w:val="000000" w:themeColor="text1"/>
        </w:rPr>
        <w:t>年高考考生号：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800"/>
        <w:gridCol w:w="900"/>
        <w:gridCol w:w="1620"/>
        <w:gridCol w:w="720"/>
        <w:gridCol w:w="1446"/>
      </w:tblGrid>
      <w:tr w:rsidR="00B75D0C">
        <w:trPr>
          <w:cantSplit/>
          <w:trHeight w:val="456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姓名</w:t>
            </w:r>
          </w:p>
        </w:tc>
        <w:tc>
          <w:tcPr>
            <w:tcW w:w="1800" w:type="dxa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性别</w:t>
            </w:r>
          </w:p>
        </w:tc>
        <w:tc>
          <w:tcPr>
            <w:tcW w:w="1620" w:type="dxa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民族</w:t>
            </w:r>
          </w:p>
        </w:tc>
        <w:tc>
          <w:tcPr>
            <w:tcW w:w="1446" w:type="dxa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449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政治面貌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5D0C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身份证号码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联系电话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家庭地址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邮政编码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身高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体重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70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报考运动项目（限报一项）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1366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运动员技术等级及通过时间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1293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比赛最好</w:t>
            </w:r>
          </w:p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成绩或名次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2044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近三年参加省级（含）以上比赛名称、时间、地点及成绩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1686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考生本人承诺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DB0522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以上信息本人已审核无误，并郑重承诺所有信息真实有效，否则责任自负。</w:t>
            </w:r>
          </w:p>
          <w:p w:rsidR="00B75D0C" w:rsidRDefault="00B75D0C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  <w:p w:rsidR="00B75D0C" w:rsidRDefault="00DB0522">
            <w:pPr>
              <w:snapToGrid w:val="0"/>
              <w:ind w:firstLineChars="1400" w:firstLine="336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考生本人签名：</w:t>
            </w:r>
          </w:p>
          <w:p w:rsidR="00B75D0C" w:rsidRDefault="00DB0522">
            <w:pPr>
              <w:snapToGrid w:val="0"/>
              <w:ind w:firstLineChars="1600" w:firstLine="384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年</w:t>
            </w:r>
            <w: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月</w:t>
            </w:r>
            <w: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日</w:t>
            </w:r>
          </w:p>
        </w:tc>
      </w:tr>
    </w:tbl>
    <w:p w:rsidR="00B75D0C" w:rsidRDefault="00DB0522">
      <w:pPr>
        <w:widowControl/>
        <w:snapToGrid w:val="0"/>
        <w:spacing w:line="28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注：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运动员技术等级、相关成绩及获奖情况须附证明材料，无证明材料一律无效；</w:t>
      </w:r>
    </w:p>
    <w:p w:rsidR="00B75D0C" w:rsidRDefault="00DB0522">
      <w:pPr>
        <w:widowControl/>
        <w:snapToGrid w:val="0"/>
        <w:spacing w:line="28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另附个人生活照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张。</w:t>
      </w:r>
    </w:p>
    <w:p w:rsidR="00B75D0C" w:rsidRDefault="00DB0522">
      <w:pPr>
        <w:widowControl/>
        <w:snapToGrid w:val="0"/>
        <w:spacing w:line="28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考生请将此报名表、身份证复印件通过邮局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EMS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方式于</w:t>
      </w:r>
      <w:r w:rsidR="00ED6EFE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月</w:t>
      </w:r>
      <w:r w:rsidR="00ED6EFE"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25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日前通过EMS</w:t>
      </w:r>
      <w:proofErr w:type="gramStart"/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邮寄至招就</w:t>
      </w:r>
      <w:proofErr w:type="gramEnd"/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处，并请注明“提前招生报名材料”。</w:t>
      </w:r>
    </w:p>
    <w:p w:rsidR="00B75D0C" w:rsidRDefault="00DB0522">
      <w:pPr>
        <w:widowControl/>
        <w:snapToGrid w:val="0"/>
        <w:spacing w:line="28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．邮寄地址：南京市江宁区龙眠大道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180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号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邮政编码：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211168  </w:t>
      </w:r>
    </w:p>
    <w:p w:rsidR="00B75D0C" w:rsidRDefault="00DB0522">
      <w:pPr>
        <w:widowControl/>
        <w:snapToGrid w:val="0"/>
        <w:spacing w:line="280" w:lineRule="exact"/>
        <w:ind w:firstLineChars="300" w:firstLine="630"/>
        <w:rPr>
          <w:color w:val="000000" w:themeColor="text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收件人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江苏经贸学院招就处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联系电话：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400-040-</w:t>
      </w:r>
      <w:proofErr w:type="gramStart"/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1156  18915951601</w:t>
      </w:r>
      <w:proofErr w:type="gramEnd"/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C610C9" w:rsidRDefault="00C610C9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sectPr w:rsidR="00C610C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6BA" w:rsidRDefault="00FC06BA" w:rsidP="00276405">
      <w:r>
        <w:separator/>
      </w:r>
    </w:p>
  </w:endnote>
  <w:endnote w:type="continuationSeparator" w:id="0">
    <w:p w:rsidR="00FC06BA" w:rsidRDefault="00FC06BA" w:rsidP="002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6BA" w:rsidRDefault="00FC06BA" w:rsidP="00276405">
      <w:r>
        <w:separator/>
      </w:r>
    </w:p>
  </w:footnote>
  <w:footnote w:type="continuationSeparator" w:id="0">
    <w:p w:rsidR="00FC06BA" w:rsidRDefault="00FC06BA" w:rsidP="0027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1B5D"/>
    <w:multiLevelType w:val="singleLevel"/>
    <w:tmpl w:val="84DB1B5D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161016D8"/>
    <w:multiLevelType w:val="multilevel"/>
    <w:tmpl w:val="161016D8"/>
    <w:lvl w:ilvl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0321EE2"/>
    <w:multiLevelType w:val="multilevel"/>
    <w:tmpl w:val="60321EE2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E9FD5DC6"/>
    <w:rsid w:val="FEFB051F"/>
    <w:rsid w:val="000000AC"/>
    <w:rsid w:val="00001F1B"/>
    <w:rsid w:val="00006AE5"/>
    <w:rsid w:val="0001213E"/>
    <w:rsid w:val="00033FB1"/>
    <w:rsid w:val="000404C5"/>
    <w:rsid w:val="000565C9"/>
    <w:rsid w:val="000629F4"/>
    <w:rsid w:val="00073137"/>
    <w:rsid w:val="00075DF7"/>
    <w:rsid w:val="000850EB"/>
    <w:rsid w:val="00086641"/>
    <w:rsid w:val="0009440C"/>
    <w:rsid w:val="0009489E"/>
    <w:rsid w:val="000B3623"/>
    <w:rsid w:val="000C074D"/>
    <w:rsid w:val="000C2E92"/>
    <w:rsid w:val="000C3D4E"/>
    <w:rsid w:val="000D6883"/>
    <w:rsid w:val="000E2D53"/>
    <w:rsid w:val="000E5292"/>
    <w:rsid w:val="000F20A1"/>
    <w:rsid w:val="0010541A"/>
    <w:rsid w:val="0011099B"/>
    <w:rsid w:val="001122AA"/>
    <w:rsid w:val="0012500D"/>
    <w:rsid w:val="0015141E"/>
    <w:rsid w:val="001547F0"/>
    <w:rsid w:val="001604D4"/>
    <w:rsid w:val="001769AA"/>
    <w:rsid w:val="001813BC"/>
    <w:rsid w:val="001848AD"/>
    <w:rsid w:val="00186005"/>
    <w:rsid w:val="001A5F16"/>
    <w:rsid w:val="001A636B"/>
    <w:rsid w:val="001C3E4D"/>
    <w:rsid w:val="001C6986"/>
    <w:rsid w:val="00213FE6"/>
    <w:rsid w:val="00221E5E"/>
    <w:rsid w:val="002229D1"/>
    <w:rsid w:val="00245DAC"/>
    <w:rsid w:val="00251270"/>
    <w:rsid w:val="002547D0"/>
    <w:rsid w:val="00257B5F"/>
    <w:rsid w:val="0026131C"/>
    <w:rsid w:val="00276405"/>
    <w:rsid w:val="00290492"/>
    <w:rsid w:val="00294B9B"/>
    <w:rsid w:val="00295C8B"/>
    <w:rsid w:val="002A6173"/>
    <w:rsid w:val="002A7BFF"/>
    <w:rsid w:val="002B3330"/>
    <w:rsid w:val="002B3741"/>
    <w:rsid w:val="002B43BD"/>
    <w:rsid w:val="002C4423"/>
    <w:rsid w:val="002E42C0"/>
    <w:rsid w:val="002E48E1"/>
    <w:rsid w:val="002E709C"/>
    <w:rsid w:val="002F743E"/>
    <w:rsid w:val="00306BE6"/>
    <w:rsid w:val="00345B97"/>
    <w:rsid w:val="00350742"/>
    <w:rsid w:val="00363E4A"/>
    <w:rsid w:val="003715E0"/>
    <w:rsid w:val="0038387F"/>
    <w:rsid w:val="003857CD"/>
    <w:rsid w:val="00385A4C"/>
    <w:rsid w:val="003923C3"/>
    <w:rsid w:val="003A45C8"/>
    <w:rsid w:val="003A4D65"/>
    <w:rsid w:val="003B3F05"/>
    <w:rsid w:val="003B462B"/>
    <w:rsid w:val="003C331A"/>
    <w:rsid w:val="003C340B"/>
    <w:rsid w:val="003E10DE"/>
    <w:rsid w:val="003F17D3"/>
    <w:rsid w:val="003F3793"/>
    <w:rsid w:val="003F5AE0"/>
    <w:rsid w:val="00417523"/>
    <w:rsid w:val="0042015E"/>
    <w:rsid w:val="00430580"/>
    <w:rsid w:val="0043138C"/>
    <w:rsid w:val="00440AEE"/>
    <w:rsid w:val="004452AB"/>
    <w:rsid w:val="00470FA3"/>
    <w:rsid w:val="00473AB2"/>
    <w:rsid w:val="00477271"/>
    <w:rsid w:val="00492F61"/>
    <w:rsid w:val="004948ED"/>
    <w:rsid w:val="004C2362"/>
    <w:rsid w:val="004C3433"/>
    <w:rsid w:val="004C7FA6"/>
    <w:rsid w:val="004D09EB"/>
    <w:rsid w:val="004D3FF0"/>
    <w:rsid w:val="004D5D4B"/>
    <w:rsid w:val="004E1017"/>
    <w:rsid w:val="004E677F"/>
    <w:rsid w:val="004F17D4"/>
    <w:rsid w:val="004F26EE"/>
    <w:rsid w:val="004F71DF"/>
    <w:rsid w:val="00501CE5"/>
    <w:rsid w:val="005373E5"/>
    <w:rsid w:val="00542A49"/>
    <w:rsid w:val="00554505"/>
    <w:rsid w:val="00557293"/>
    <w:rsid w:val="00557E41"/>
    <w:rsid w:val="00592DCB"/>
    <w:rsid w:val="005A3ADA"/>
    <w:rsid w:val="005B3DB8"/>
    <w:rsid w:val="005C6C96"/>
    <w:rsid w:val="005E5C9E"/>
    <w:rsid w:val="005F0296"/>
    <w:rsid w:val="005F1388"/>
    <w:rsid w:val="005F5312"/>
    <w:rsid w:val="00603B8C"/>
    <w:rsid w:val="00620F8C"/>
    <w:rsid w:val="00635E73"/>
    <w:rsid w:val="00660BA6"/>
    <w:rsid w:val="00672AB1"/>
    <w:rsid w:val="006848AB"/>
    <w:rsid w:val="006964E0"/>
    <w:rsid w:val="006A5DFC"/>
    <w:rsid w:val="006B463F"/>
    <w:rsid w:val="006D4C2E"/>
    <w:rsid w:val="006E3151"/>
    <w:rsid w:val="006F15F9"/>
    <w:rsid w:val="0070066A"/>
    <w:rsid w:val="00711331"/>
    <w:rsid w:val="00714ADE"/>
    <w:rsid w:val="00736956"/>
    <w:rsid w:val="0074526E"/>
    <w:rsid w:val="00745C4D"/>
    <w:rsid w:val="00752E7B"/>
    <w:rsid w:val="00770919"/>
    <w:rsid w:val="00772B8A"/>
    <w:rsid w:val="007906C1"/>
    <w:rsid w:val="007B271B"/>
    <w:rsid w:val="007B3291"/>
    <w:rsid w:val="007D3693"/>
    <w:rsid w:val="007D36B4"/>
    <w:rsid w:val="007E6BA3"/>
    <w:rsid w:val="007E6D0B"/>
    <w:rsid w:val="007F19F1"/>
    <w:rsid w:val="00803EB6"/>
    <w:rsid w:val="0081264A"/>
    <w:rsid w:val="00820E47"/>
    <w:rsid w:val="00830896"/>
    <w:rsid w:val="00850A1F"/>
    <w:rsid w:val="008520E4"/>
    <w:rsid w:val="00855652"/>
    <w:rsid w:val="0087030F"/>
    <w:rsid w:val="00876C65"/>
    <w:rsid w:val="00880C15"/>
    <w:rsid w:val="00891B1E"/>
    <w:rsid w:val="00892FC5"/>
    <w:rsid w:val="0089495D"/>
    <w:rsid w:val="00897BD2"/>
    <w:rsid w:val="008B25C8"/>
    <w:rsid w:val="008C42F1"/>
    <w:rsid w:val="008C50D9"/>
    <w:rsid w:val="008F30BA"/>
    <w:rsid w:val="008F3C2A"/>
    <w:rsid w:val="0090084B"/>
    <w:rsid w:val="009174F8"/>
    <w:rsid w:val="0092077E"/>
    <w:rsid w:val="00937FA4"/>
    <w:rsid w:val="009469AF"/>
    <w:rsid w:val="00953D8D"/>
    <w:rsid w:val="009700E7"/>
    <w:rsid w:val="0097033F"/>
    <w:rsid w:val="00984FA7"/>
    <w:rsid w:val="009901EE"/>
    <w:rsid w:val="009968B1"/>
    <w:rsid w:val="009B0D0D"/>
    <w:rsid w:val="009B21DB"/>
    <w:rsid w:val="009C42EB"/>
    <w:rsid w:val="009C6B44"/>
    <w:rsid w:val="009E7704"/>
    <w:rsid w:val="00A00604"/>
    <w:rsid w:val="00A0391F"/>
    <w:rsid w:val="00A06830"/>
    <w:rsid w:val="00A126F8"/>
    <w:rsid w:val="00A20E88"/>
    <w:rsid w:val="00A23F84"/>
    <w:rsid w:val="00A2789D"/>
    <w:rsid w:val="00A32CF4"/>
    <w:rsid w:val="00A341EE"/>
    <w:rsid w:val="00A47369"/>
    <w:rsid w:val="00A72CBD"/>
    <w:rsid w:val="00A90823"/>
    <w:rsid w:val="00A93A0E"/>
    <w:rsid w:val="00AA6DEA"/>
    <w:rsid w:val="00AC40B1"/>
    <w:rsid w:val="00AC5D44"/>
    <w:rsid w:val="00AF1C5D"/>
    <w:rsid w:val="00AF290F"/>
    <w:rsid w:val="00B0207A"/>
    <w:rsid w:val="00B02DB4"/>
    <w:rsid w:val="00B033A4"/>
    <w:rsid w:val="00B036F8"/>
    <w:rsid w:val="00B0423B"/>
    <w:rsid w:val="00B23E7A"/>
    <w:rsid w:val="00B5746F"/>
    <w:rsid w:val="00B577D8"/>
    <w:rsid w:val="00B64330"/>
    <w:rsid w:val="00B75D0C"/>
    <w:rsid w:val="00B859D8"/>
    <w:rsid w:val="00B87BAA"/>
    <w:rsid w:val="00B95463"/>
    <w:rsid w:val="00BA5BD9"/>
    <w:rsid w:val="00BB728E"/>
    <w:rsid w:val="00BC57E6"/>
    <w:rsid w:val="00BD611E"/>
    <w:rsid w:val="00BE38AF"/>
    <w:rsid w:val="00BE3934"/>
    <w:rsid w:val="00BF46E8"/>
    <w:rsid w:val="00C028B0"/>
    <w:rsid w:val="00C1145C"/>
    <w:rsid w:val="00C16AA0"/>
    <w:rsid w:val="00C53C0A"/>
    <w:rsid w:val="00C610C9"/>
    <w:rsid w:val="00C62772"/>
    <w:rsid w:val="00C759C2"/>
    <w:rsid w:val="00C85503"/>
    <w:rsid w:val="00C935C1"/>
    <w:rsid w:val="00CB09CB"/>
    <w:rsid w:val="00CB4A3A"/>
    <w:rsid w:val="00CB61CF"/>
    <w:rsid w:val="00CC1B22"/>
    <w:rsid w:val="00CC320E"/>
    <w:rsid w:val="00CC3894"/>
    <w:rsid w:val="00CE42D8"/>
    <w:rsid w:val="00CF7B4D"/>
    <w:rsid w:val="00D03515"/>
    <w:rsid w:val="00D4153C"/>
    <w:rsid w:val="00D461A1"/>
    <w:rsid w:val="00D50D67"/>
    <w:rsid w:val="00D522C4"/>
    <w:rsid w:val="00D52B9F"/>
    <w:rsid w:val="00D56E12"/>
    <w:rsid w:val="00D95C55"/>
    <w:rsid w:val="00DA70ED"/>
    <w:rsid w:val="00DB0522"/>
    <w:rsid w:val="00DC3B13"/>
    <w:rsid w:val="00DC50A7"/>
    <w:rsid w:val="00DE2A59"/>
    <w:rsid w:val="00E055B3"/>
    <w:rsid w:val="00E25577"/>
    <w:rsid w:val="00E34532"/>
    <w:rsid w:val="00E41CF2"/>
    <w:rsid w:val="00E46C17"/>
    <w:rsid w:val="00E53692"/>
    <w:rsid w:val="00E57A26"/>
    <w:rsid w:val="00E57A4E"/>
    <w:rsid w:val="00E73216"/>
    <w:rsid w:val="00E7430E"/>
    <w:rsid w:val="00E91899"/>
    <w:rsid w:val="00E91F44"/>
    <w:rsid w:val="00E96022"/>
    <w:rsid w:val="00EA2932"/>
    <w:rsid w:val="00EC32E5"/>
    <w:rsid w:val="00ED1335"/>
    <w:rsid w:val="00ED5BB7"/>
    <w:rsid w:val="00ED6EFE"/>
    <w:rsid w:val="00EE0730"/>
    <w:rsid w:val="00EE1A43"/>
    <w:rsid w:val="00EF0B14"/>
    <w:rsid w:val="00EF7D1C"/>
    <w:rsid w:val="00F12B85"/>
    <w:rsid w:val="00F14058"/>
    <w:rsid w:val="00F37E48"/>
    <w:rsid w:val="00F60363"/>
    <w:rsid w:val="00F636D6"/>
    <w:rsid w:val="00F77695"/>
    <w:rsid w:val="00F82639"/>
    <w:rsid w:val="00FA6971"/>
    <w:rsid w:val="00FC06BA"/>
    <w:rsid w:val="00FC229C"/>
    <w:rsid w:val="00FC29F3"/>
    <w:rsid w:val="00FC4022"/>
    <w:rsid w:val="00FD5522"/>
    <w:rsid w:val="04260FA4"/>
    <w:rsid w:val="0A7669ED"/>
    <w:rsid w:val="10223B64"/>
    <w:rsid w:val="169529FE"/>
    <w:rsid w:val="1D36A828"/>
    <w:rsid w:val="226513C9"/>
    <w:rsid w:val="24A1762D"/>
    <w:rsid w:val="26CA3DB5"/>
    <w:rsid w:val="2A11550A"/>
    <w:rsid w:val="37333884"/>
    <w:rsid w:val="391E1099"/>
    <w:rsid w:val="3BA678C2"/>
    <w:rsid w:val="44D77F55"/>
    <w:rsid w:val="50F851B8"/>
    <w:rsid w:val="58834924"/>
    <w:rsid w:val="5DE410ED"/>
    <w:rsid w:val="6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64934-62D4-430C-8CDC-031900CA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11</Pages>
  <Words>1165</Words>
  <Characters>6642</Characters>
  <Application>Microsoft Office Word</Application>
  <DocSecurity>0</DocSecurity>
  <Lines>55</Lines>
  <Paragraphs>15</Paragraphs>
  <ScaleCrop>false</ScaleCrop>
  <Company>HP Inc.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戚玉红</cp:lastModifiedBy>
  <cp:revision>970</cp:revision>
  <dcterms:created xsi:type="dcterms:W3CDTF">2020-04-23T03:00:00Z</dcterms:created>
  <dcterms:modified xsi:type="dcterms:W3CDTF">2023-02-24T01:53:00Z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09A0625DEBBC47CDBF06EF1E510362A7</vt:lpwstr>
  </property>
</Properties>
</file>